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EB" w:rsidRPr="005A59FE" w:rsidRDefault="00292E5E" w:rsidP="00A26240">
      <w:pPr>
        <w:spacing w:line="360" w:lineRule="auto"/>
        <w:jc w:val="center"/>
        <w:rPr>
          <w:rFonts w:ascii="Times New Roman" w:hAnsi="Times New Roman" w:cs="Times New Roman"/>
          <w:b/>
          <w:bCs/>
          <w:sz w:val="28"/>
          <w:szCs w:val="28"/>
        </w:rPr>
      </w:pPr>
      <w:r>
        <w:rPr>
          <w:rFonts w:cs="Times New Roman"/>
          <w:noProof/>
        </w:rPr>
        <w:drawing>
          <wp:inline distT="0" distB="0" distL="0" distR="0">
            <wp:extent cx="5219700" cy="1114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114425"/>
                    </a:xfrm>
                    <a:prstGeom prst="rect">
                      <a:avLst/>
                    </a:prstGeom>
                    <a:noFill/>
                    <a:ln>
                      <a:noFill/>
                    </a:ln>
                  </pic:spPr>
                </pic:pic>
              </a:graphicData>
            </a:graphic>
          </wp:inline>
        </w:drawing>
      </w:r>
      <w:r>
        <w:rPr>
          <w:rFonts w:ascii="Times New Roman" w:hAnsi="Times New Roman" w:cs="Times New Roman"/>
          <w:b/>
          <w:bCs/>
          <w:noProof/>
          <w:sz w:val="28"/>
          <w:szCs w:val="28"/>
        </w:rPr>
        <w:drawing>
          <wp:inline distT="0" distB="0" distL="0" distR="0">
            <wp:extent cx="5267325" cy="10001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000125"/>
                    </a:xfrm>
                    <a:prstGeom prst="rect">
                      <a:avLst/>
                    </a:prstGeom>
                    <a:noFill/>
                    <a:ln>
                      <a:noFill/>
                    </a:ln>
                  </pic:spPr>
                </pic:pic>
              </a:graphicData>
            </a:graphic>
          </wp:inline>
        </w:drawing>
      </w:r>
      <w:r w:rsidR="009C66EB">
        <w:rPr>
          <w:rFonts w:ascii="Times New Roman" w:hAnsi="Times New Roman" w:cs="宋体" w:hint="eastAsia"/>
          <w:b/>
          <w:bCs/>
          <w:sz w:val="28"/>
          <w:szCs w:val="28"/>
        </w:rPr>
        <w:t>青藏高原第四纪</w:t>
      </w:r>
      <w:r w:rsidR="009C66EB" w:rsidRPr="00A561F4">
        <w:rPr>
          <w:rFonts w:ascii="Vineta BT" w:hAnsi="Times New Roman" w:cs="宋体" w:hint="eastAsia"/>
          <w:b/>
          <w:bCs/>
          <w:sz w:val="28"/>
          <w:szCs w:val="28"/>
        </w:rPr>
        <w:t>环境与</w:t>
      </w:r>
      <w:r w:rsidR="009C66EB">
        <w:rPr>
          <w:rFonts w:ascii="Times New Roman" w:hAnsi="Times New Roman" w:cs="宋体" w:hint="eastAsia"/>
          <w:b/>
          <w:bCs/>
          <w:sz w:val="28"/>
          <w:szCs w:val="28"/>
        </w:rPr>
        <w:t>灾害</w:t>
      </w:r>
      <w:r w:rsidR="009C66EB" w:rsidRPr="005A59FE">
        <w:rPr>
          <w:rFonts w:ascii="Times New Roman" w:hAnsi="Times New Roman" w:cs="宋体" w:hint="eastAsia"/>
          <w:b/>
          <w:bCs/>
          <w:sz w:val="28"/>
          <w:szCs w:val="28"/>
        </w:rPr>
        <w:t>学术</w:t>
      </w:r>
      <w:r w:rsidR="009C66EB" w:rsidRPr="00A561F4">
        <w:rPr>
          <w:rFonts w:ascii="Times New Roman" w:hAnsi="Times New Roman" w:cs="宋体" w:hint="eastAsia"/>
          <w:b/>
          <w:bCs/>
          <w:sz w:val="28"/>
          <w:szCs w:val="28"/>
        </w:rPr>
        <w:t>研讨会</w:t>
      </w:r>
      <w:r w:rsidR="009C66EB">
        <w:rPr>
          <w:rFonts w:ascii="Times New Roman" w:hAnsi="Times New Roman" w:cs="宋体" w:hint="eastAsia"/>
          <w:b/>
          <w:bCs/>
          <w:sz w:val="28"/>
          <w:szCs w:val="28"/>
        </w:rPr>
        <w:t>（第二</w:t>
      </w:r>
      <w:r w:rsidR="009C66EB" w:rsidRPr="005A59FE">
        <w:rPr>
          <w:rFonts w:ascii="Times New Roman" w:hAnsi="Times New Roman" w:cs="宋体" w:hint="eastAsia"/>
          <w:b/>
          <w:bCs/>
          <w:sz w:val="28"/>
          <w:szCs w:val="28"/>
        </w:rPr>
        <w:t>号通知）</w:t>
      </w:r>
    </w:p>
    <w:p w:rsidR="009C66EB" w:rsidRPr="00401CE7" w:rsidRDefault="009C66EB" w:rsidP="00AA3877">
      <w:pPr>
        <w:spacing w:line="360" w:lineRule="auto"/>
        <w:ind w:firstLineChars="200" w:firstLine="480"/>
        <w:rPr>
          <w:rFonts w:ascii="Times New Roman" w:hAnsi="Times New Roman" w:cs="Times New Roman"/>
          <w:sz w:val="24"/>
          <w:szCs w:val="24"/>
        </w:rPr>
      </w:pPr>
      <w:r w:rsidRPr="00401CE7">
        <w:rPr>
          <w:rFonts w:ascii="Times New Roman" w:hAnsi="Times New Roman" w:cs="宋体" w:hint="eastAsia"/>
          <w:sz w:val="24"/>
          <w:szCs w:val="24"/>
        </w:rPr>
        <w:t>第四纪是地质历史上最新的一个地质时期，是地球环境演化过程中人类出现和现代环境格局逐步形成的重要时期。第四纪研究借助现代科学技术手段，利用地质载体中的各种环境变化记录，</w:t>
      </w:r>
      <w:r>
        <w:rPr>
          <w:rFonts w:ascii="Times New Roman" w:hAnsi="Times New Roman" w:cs="宋体" w:hint="eastAsia"/>
          <w:sz w:val="24"/>
          <w:szCs w:val="24"/>
        </w:rPr>
        <w:t>恢复过去几个百万年地球环境演化的历史，探求造成这些变化的原因，认</w:t>
      </w:r>
      <w:r w:rsidRPr="00401CE7">
        <w:rPr>
          <w:rFonts w:ascii="Times New Roman" w:hAnsi="Times New Roman" w:cs="宋体" w:hint="eastAsia"/>
          <w:sz w:val="24"/>
          <w:szCs w:val="24"/>
        </w:rPr>
        <w:t>清地球环境自然演化规律与人类活动的影响，预测今后环境演化的可能趋势。近年来，在来自国民经济建设巨大需求的推动下，第四纪研究瞄准国际前沿科学问题，服务于国民经济建设，在理论研究、应用基础研究和应用研究方面，取得了长足的进展，成为在国际学术界有一定影响的学科。</w:t>
      </w:r>
    </w:p>
    <w:p w:rsidR="009C66EB" w:rsidRDefault="009C66EB" w:rsidP="00AA3877">
      <w:pPr>
        <w:spacing w:line="360" w:lineRule="auto"/>
        <w:ind w:firstLineChars="200" w:firstLine="480"/>
        <w:rPr>
          <w:rFonts w:ascii="Times New Roman" w:hAnsi="Times New Roman" w:cs="Times New Roman"/>
          <w:sz w:val="24"/>
          <w:szCs w:val="24"/>
        </w:rPr>
      </w:pPr>
      <w:r w:rsidRPr="00401CE7">
        <w:rPr>
          <w:rFonts w:ascii="Times New Roman" w:hAnsi="Times New Roman" w:cs="宋体" w:hint="eastAsia"/>
          <w:sz w:val="24"/>
          <w:szCs w:val="24"/>
        </w:rPr>
        <w:t>由中国第四纪科学研究会应用第四纪</w:t>
      </w:r>
      <w:r>
        <w:rPr>
          <w:rFonts w:ascii="Times New Roman" w:hAnsi="Times New Roman" w:cs="宋体" w:hint="eastAsia"/>
          <w:sz w:val="24"/>
          <w:szCs w:val="24"/>
        </w:rPr>
        <w:t>专业委员会</w:t>
      </w:r>
      <w:r w:rsidRPr="00401CE7">
        <w:rPr>
          <w:rFonts w:ascii="Times New Roman" w:hAnsi="Times New Roman" w:cs="宋体" w:hint="eastAsia"/>
          <w:sz w:val="24"/>
          <w:szCs w:val="24"/>
        </w:rPr>
        <w:t>主办的</w:t>
      </w:r>
      <w:r w:rsidRPr="00401CE7">
        <w:rPr>
          <w:rFonts w:ascii="Times New Roman" w:hAnsi="Times New Roman" w:cs="Times New Roman"/>
          <w:sz w:val="24"/>
          <w:szCs w:val="24"/>
        </w:rPr>
        <w:t>“</w:t>
      </w:r>
      <w:r w:rsidRPr="00401CE7">
        <w:rPr>
          <w:rFonts w:ascii="Times New Roman" w:hAnsi="Times New Roman" w:cs="宋体" w:hint="eastAsia"/>
          <w:sz w:val="24"/>
          <w:szCs w:val="24"/>
        </w:rPr>
        <w:t>青藏高原第四纪环境与灾害学术研讨会</w:t>
      </w:r>
      <w:r>
        <w:rPr>
          <w:rFonts w:ascii="Times New Roman" w:hAnsi="Times New Roman" w:cs="宋体" w:hint="eastAsia"/>
          <w:sz w:val="24"/>
          <w:szCs w:val="24"/>
        </w:rPr>
        <w:t>”</w:t>
      </w:r>
      <w:r w:rsidRPr="00401CE7">
        <w:rPr>
          <w:rFonts w:ascii="Times New Roman" w:hAnsi="Times New Roman" w:cs="宋体" w:hint="eastAsia"/>
          <w:sz w:val="24"/>
          <w:szCs w:val="24"/>
        </w:rPr>
        <w:t>将于</w:t>
      </w:r>
      <w:r w:rsidRPr="008E6583">
        <w:rPr>
          <w:rFonts w:ascii="Times New Roman" w:hAnsi="Times New Roman" w:cs="Times New Roman"/>
          <w:b/>
          <w:bCs/>
          <w:sz w:val="24"/>
          <w:szCs w:val="24"/>
        </w:rPr>
        <w:t>201</w:t>
      </w:r>
      <w:r>
        <w:rPr>
          <w:rFonts w:ascii="Times New Roman" w:hAnsi="Times New Roman" w:cs="Times New Roman"/>
          <w:b/>
          <w:bCs/>
          <w:sz w:val="24"/>
          <w:szCs w:val="24"/>
        </w:rPr>
        <w:t>6</w:t>
      </w:r>
      <w:r w:rsidRPr="008E6583">
        <w:rPr>
          <w:rFonts w:ascii="Times New Roman" w:hAnsi="Times New Roman" w:cs="宋体" w:hint="eastAsia"/>
          <w:b/>
          <w:bCs/>
          <w:sz w:val="24"/>
          <w:szCs w:val="24"/>
        </w:rPr>
        <w:t>年</w:t>
      </w:r>
      <w:r w:rsidRPr="008E6583">
        <w:rPr>
          <w:rFonts w:ascii="Times New Roman" w:hAnsi="Times New Roman" w:cs="Times New Roman"/>
          <w:b/>
          <w:bCs/>
          <w:sz w:val="24"/>
          <w:szCs w:val="24"/>
        </w:rPr>
        <w:t>9</w:t>
      </w:r>
      <w:r w:rsidRPr="008E6583">
        <w:rPr>
          <w:rFonts w:ascii="Times New Roman" w:hAnsi="Times New Roman" w:cs="宋体" w:hint="eastAsia"/>
          <w:b/>
          <w:bCs/>
          <w:sz w:val="24"/>
          <w:szCs w:val="24"/>
        </w:rPr>
        <w:t>月</w:t>
      </w:r>
      <w:r w:rsidRPr="008E6583">
        <w:rPr>
          <w:rFonts w:ascii="Times New Roman" w:hAnsi="Times New Roman" w:cs="Times New Roman"/>
          <w:b/>
          <w:bCs/>
          <w:sz w:val="24"/>
          <w:szCs w:val="24"/>
        </w:rPr>
        <w:t>18</w:t>
      </w:r>
      <w:r w:rsidRPr="008E6583">
        <w:rPr>
          <w:rFonts w:ascii="Times New Roman" w:hAnsi="Times New Roman" w:cs="宋体" w:hint="eastAsia"/>
          <w:b/>
          <w:bCs/>
          <w:sz w:val="24"/>
          <w:szCs w:val="24"/>
        </w:rPr>
        <w:t>日至</w:t>
      </w:r>
      <w:r w:rsidRPr="008E6583">
        <w:rPr>
          <w:rFonts w:ascii="Times New Roman" w:hAnsi="Times New Roman" w:cs="Times New Roman"/>
          <w:b/>
          <w:bCs/>
          <w:sz w:val="24"/>
          <w:szCs w:val="24"/>
        </w:rPr>
        <w:t>24</w:t>
      </w:r>
      <w:r w:rsidRPr="008E6583">
        <w:rPr>
          <w:rFonts w:ascii="Times New Roman" w:hAnsi="Times New Roman" w:cs="宋体" w:hint="eastAsia"/>
          <w:b/>
          <w:bCs/>
          <w:sz w:val="24"/>
          <w:szCs w:val="24"/>
        </w:rPr>
        <w:t>日</w:t>
      </w:r>
      <w:r w:rsidRPr="00401CE7">
        <w:rPr>
          <w:rFonts w:ascii="Times New Roman" w:hAnsi="Times New Roman" w:cs="宋体" w:hint="eastAsia"/>
          <w:sz w:val="24"/>
          <w:szCs w:val="24"/>
        </w:rPr>
        <w:t>在</w:t>
      </w:r>
      <w:r w:rsidRPr="00E62B5E">
        <w:rPr>
          <w:rFonts w:ascii="Times New Roman" w:hAnsi="Times New Roman" w:cs="宋体" w:hint="eastAsia"/>
          <w:sz w:val="24"/>
          <w:szCs w:val="24"/>
        </w:rPr>
        <w:t>中国科学院波密地质灾害观测研究站</w:t>
      </w:r>
      <w:r w:rsidRPr="00401CE7">
        <w:rPr>
          <w:rFonts w:ascii="Times New Roman" w:hAnsi="Times New Roman" w:cs="宋体" w:hint="eastAsia"/>
          <w:sz w:val="24"/>
          <w:szCs w:val="24"/>
        </w:rPr>
        <w:t>召开，欢迎各位从事青藏高原第四纪环境与灾害的学者拨冗参加。会议将聚焦青藏高原的自然资源、第四纪环境、气候变化、第四纪地质与地质灾害等有关青藏高原的前沿问题，展示最新研究成果，促进同行专家与青年学者之间的学术交流</w:t>
      </w:r>
      <w:r>
        <w:rPr>
          <w:rFonts w:ascii="Times New Roman" w:hAnsi="Times New Roman" w:cs="宋体" w:hint="eastAsia"/>
          <w:sz w:val="24"/>
          <w:szCs w:val="24"/>
        </w:rPr>
        <w:t>，</w:t>
      </w:r>
      <w:r w:rsidRPr="00401CE7">
        <w:rPr>
          <w:rFonts w:ascii="Times New Roman" w:hAnsi="Times New Roman" w:cs="宋体" w:hint="eastAsia"/>
          <w:sz w:val="24"/>
          <w:szCs w:val="24"/>
        </w:rPr>
        <w:t>提升青藏高原第四纪环境与灾害研究水平。</w:t>
      </w:r>
    </w:p>
    <w:p w:rsidR="009C66EB" w:rsidRPr="00693762" w:rsidRDefault="009C66EB" w:rsidP="00AA3877">
      <w:pPr>
        <w:spacing w:line="360" w:lineRule="auto"/>
        <w:ind w:firstLineChars="200" w:firstLine="480"/>
        <w:rPr>
          <w:rFonts w:ascii="Times New Roman" w:hAnsi="Times New Roman" w:cs="Times New Roman"/>
          <w:sz w:val="24"/>
          <w:szCs w:val="24"/>
        </w:rPr>
      </w:pPr>
    </w:p>
    <w:p w:rsidR="009C66EB" w:rsidRDefault="00292E5E" w:rsidP="000964DA">
      <w:pPr>
        <w:widowControl/>
        <w:spacing w:line="360" w:lineRule="auto"/>
        <w:jc w:val="left"/>
        <w:rPr>
          <w:rFonts w:ascii="Times New Roman" w:eastAsia="黑体" w:hAnsi="Times New Roman" w:cs="Times New Roman"/>
          <w:color w:val="444444"/>
          <w:kern w:val="0"/>
          <w:sz w:val="28"/>
          <w:szCs w:val="28"/>
        </w:rPr>
      </w:pPr>
      <w:bookmarkStart w:id="0" w:name="_GoBack"/>
      <w:bookmarkEnd w:id="0"/>
      <w:r>
        <w:rPr>
          <w:rFonts w:ascii="Times New Roman" w:eastAsia="黑体" w:hAnsi="Times New Roman" w:cs="黑体" w:hint="eastAsia"/>
          <w:color w:val="444444"/>
          <w:kern w:val="0"/>
          <w:sz w:val="28"/>
          <w:szCs w:val="28"/>
        </w:rPr>
        <w:t>一</w:t>
      </w:r>
      <w:r w:rsidR="009C66EB">
        <w:rPr>
          <w:rFonts w:ascii="Times New Roman" w:eastAsia="黑体" w:hAnsi="Times New Roman" w:cs="黑体" w:hint="eastAsia"/>
          <w:color w:val="444444"/>
          <w:kern w:val="0"/>
          <w:sz w:val="28"/>
          <w:szCs w:val="28"/>
        </w:rPr>
        <w:t>、论文集</w:t>
      </w:r>
    </w:p>
    <w:p w:rsidR="009C66EB" w:rsidRPr="000964DA" w:rsidRDefault="009C66EB" w:rsidP="00AA3877">
      <w:pPr>
        <w:widowControl/>
        <w:spacing w:line="360" w:lineRule="auto"/>
        <w:ind w:firstLineChars="300" w:firstLine="720"/>
        <w:jc w:val="left"/>
        <w:rPr>
          <w:rFonts w:ascii="Times New Roman" w:hAnsi="Times New Roman" w:cs="Times New Roman"/>
          <w:color w:val="000000"/>
          <w:kern w:val="0"/>
          <w:sz w:val="24"/>
          <w:szCs w:val="24"/>
        </w:rPr>
      </w:pPr>
      <w:r w:rsidRPr="000964DA">
        <w:rPr>
          <w:rFonts w:ascii="Times New Roman" w:hAnsi="Times New Roman" w:cs="宋体" w:hint="eastAsia"/>
          <w:color w:val="000000"/>
          <w:kern w:val="0"/>
          <w:sz w:val="24"/>
          <w:szCs w:val="24"/>
        </w:rPr>
        <w:t>提交本次会议的中文论文，经过会议学术委员会组织评议审定，在《山地学报》增刊发表，部分优秀论文推荐《山地学报》（正刊）专栏发表。提交本次大会的英文论文，由加拿大《国际地质灾害与环境学报》《</w:t>
      </w:r>
      <w:r w:rsidRPr="000964DA">
        <w:rPr>
          <w:rFonts w:ascii="Times New Roman" w:hAnsi="Times New Roman" w:cs="Times New Roman"/>
          <w:color w:val="000000"/>
          <w:kern w:val="0"/>
          <w:sz w:val="24"/>
          <w:szCs w:val="24"/>
        </w:rPr>
        <w:t>International Journal of Geohazards and Environment</w:t>
      </w:r>
      <w:r w:rsidRPr="000964DA">
        <w:rPr>
          <w:rFonts w:ascii="Times New Roman" w:hAnsi="Times New Roman" w:cs="宋体" w:hint="eastAsia"/>
          <w:color w:val="000000"/>
          <w:kern w:val="0"/>
          <w:sz w:val="24"/>
          <w:szCs w:val="24"/>
        </w:rPr>
        <w:t>》（</w:t>
      </w:r>
      <w:r w:rsidRPr="000964DA">
        <w:rPr>
          <w:rFonts w:ascii="Times New Roman" w:hAnsi="Times New Roman" w:cs="Times New Roman"/>
          <w:color w:val="000000"/>
          <w:kern w:val="0"/>
          <w:sz w:val="24"/>
          <w:szCs w:val="24"/>
        </w:rPr>
        <w:t>ISSN 2368-5905</w:t>
      </w:r>
      <w:r w:rsidRPr="000964DA">
        <w:rPr>
          <w:rFonts w:ascii="Times New Roman" w:hAnsi="Times New Roman" w:cs="宋体" w:hint="eastAsia"/>
          <w:color w:val="000000"/>
          <w:kern w:val="0"/>
          <w:sz w:val="24"/>
          <w:szCs w:val="24"/>
        </w:rPr>
        <w:t>）杂志编委会组织国际同行评议，</w:t>
      </w:r>
      <w:r w:rsidRPr="000964DA">
        <w:rPr>
          <w:rFonts w:ascii="Times New Roman" w:hAnsi="Times New Roman" w:cs="宋体" w:hint="eastAsia"/>
          <w:color w:val="000000"/>
          <w:kern w:val="0"/>
          <w:sz w:val="24"/>
          <w:szCs w:val="24"/>
        </w:rPr>
        <w:lastRenderedPageBreak/>
        <w:t>通过评审的论文将根据文章质量分别在特刊及正刊发表，提交</w:t>
      </w:r>
      <w:r w:rsidRPr="000964DA">
        <w:rPr>
          <w:rFonts w:ascii="Times New Roman" w:hAnsi="Times New Roman" w:cs="Times New Roman"/>
          <w:color w:val="000000"/>
          <w:kern w:val="0"/>
          <w:sz w:val="24"/>
          <w:szCs w:val="24"/>
        </w:rPr>
        <w:t>EI</w:t>
      </w:r>
      <w:r w:rsidRPr="000964DA">
        <w:rPr>
          <w:rFonts w:ascii="Times New Roman" w:hAnsi="Times New Roman" w:cs="宋体" w:hint="eastAsia"/>
          <w:color w:val="000000"/>
          <w:kern w:val="0"/>
          <w:sz w:val="24"/>
          <w:szCs w:val="24"/>
        </w:rPr>
        <w:t>等相关检索机构收录。</w:t>
      </w:r>
    </w:p>
    <w:p w:rsidR="009C66EB" w:rsidRPr="000964DA" w:rsidRDefault="009C66EB" w:rsidP="00AA3877">
      <w:pPr>
        <w:widowControl/>
        <w:spacing w:line="360" w:lineRule="auto"/>
        <w:ind w:firstLineChars="300" w:firstLine="720"/>
        <w:jc w:val="left"/>
        <w:rPr>
          <w:rFonts w:ascii="Times New Roman" w:hAnsi="Times New Roman" w:cs="Times New Roman"/>
          <w:color w:val="000000"/>
          <w:kern w:val="0"/>
          <w:sz w:val="24"/>
          <w:szCs w:val="24"/>
        </w:rPr>
      </w:pPr>
      <w:r w:rsidRPr="000964DA">
        <w:rPr>
          <w:rFonts w:ascii="Times New Roman" w:hAnsi="Times New Roman" w:cs="宋体" w:hint="eastAsia"/>
          <w:color w:val="000000"/>
          <w:kern w:val="0"/>
          <w:sz w:val="24"/>
          <w:szCs w:val="24"/>
        </w:rPr>
        <w:t>注：会议注册费不包括期刊正常收取的版面费</w:t>
      </w:r>
      <w:r>
        <w:rPr>
          <w:rFonts w:ascii="Times New Roman" w:hAnsi="Times New Roman" w:cs="宋体" w:hint="eastAsia"/>
          <w:color w:val="000000"/>
          <w:kern w:val="0"/>
          <w:sz w:val="24"/>
          <w:szCs w:val="24"/>
        </w:rPr>
        <w:t>，请于</w:t>
      </w:r>
      <w:r>
        <w:rPr>
          <w:rFonts w:ascii="Times New Roman" w:hAnsi="Times New Roman" w:cs="Times New Roman"/>
          <w:color w:val="000000"/>
          <w:kern w:val="0"/>
          <w:sz w:val="24"/>
          <w:szCs w:val="24"/>
        </w:rPr>
        <w:t>9</w:t>
      </w:r>
      <w:r>
        <w:rPr>
          <w:rFonts w:ascii="Times New Roman" w:hAnsi="Times New Roman" w:cs="宋体" w:hint="eastAsia"/>
          <w:color w:val="000000"/>
          <w:kern w:val="0"/>
          <w:sz w:val="24"/>
          <w:szCs w:val="24"/>
        </w:rPr>
        <w:t>月</w:t>
      </w:r>
      <w:r>
        <w:rPr>
          <w:rFonts w:ascii="Times New Roman" w:hAnsi="Times New Roman" w:cs="Times New Roman"/>
          <w:color w:val="000000"/>
          <w:kern w:val="0"/>
          <w:sz w:val="24"/>
          <w:szCs w:val="24"/>
        </w:rPr>
        <w:t>10</w:t>
      </w:r>
      <w:r>
        <w:rPr>
          <w:rFonts w:ascii="Times New Roman" w:hAnsi="Times New Roman" w:cs="宋体" w:hint="eastAsia"/>
          <w:color w:val="000000"/>
          <w:kern w:val="0"/>
          <w:sz w:val="24"/>
          <w:szCs w:val="24"/>
        </w:rPr>
        <w:t>日前提交论文全文至</w:t>
      </w:r>
      <w:r w:rsidRPr="000964DA">
        <w:rPr>
          <w:rFonts w:ascii="Times New Roman" w:hAnsi="Times New Roman" w:cs="Times New Roman"/>
          <w:color w:val="000000"/>
          <w:kern w:val="0"/>
          <w:sz w:val="24"/>
          <w:szCs w:val="24"/>
        </w:rPr>
        <w:t>dmf@imde.ac.cn</w:t>
      </w:r>
      <w:r w:rsidRPr="000964DA">
        <w:rPr>
          <w:rFonts w:ascii="Times New Roman" w:hAnsi="Times New Roman" w:cs="宋体" w:hint="eastAsia"/>
          <w:color w:val="000000"/>
          <w:kern w:val="0"/>
          <w:sz w:val="24"/>
          <w:szCs w:val="24"/>
        </w:rPr>
        <w:t>。</w:t>
      </w:r>
    </w:p>
    <w:p w:rsidR="009C66EB" w:rsidRDefault="00292E5E" w:rsidP="000964DA">
      <w:pPr>
        <w:spacing w:line="360" w:lineRule="auto"/>
        <w:outlineLvl w:val="0"/>
        <w:rPr>
          <w:rFonts w:ascii="Times New Roman" w:eastAsia="黑体" w:hAnsi="Times New Roman" w:cs="Times New Roman"/>
          <w:color w:val="444444"/>
          <w:kern w:val="0"/>
          <w:sz w:val="28"/>
          <w:szCs w:val="28"/>
        </w:rPr>
      </w:pPr>
      <w:r>
        <w:rPr>
          <w:rFonts w:ascii="Times New Roman" w:eastAsia="黑体" w:hAnsi="Times New Roman" w:cs="黑体" w:hint="eastAsia"/>
          <w:color w:val="444444"/>
          <w:kern w:val="0"/>
          <w:sz w:val="28"/>
          <w:szCs w:val="28"/>
        </w:rPr>
        <w:t>二</w:t>
      </w:r>
      <w:r w:rsidR="009C66EB">
        <w:rPr>
          <w:rFonts w:ascii="Times New Roman" w:eastAsia="黑体" w:hAnsi="Times New Roman" w:cs="黑体" w:hint="eastAsia"/>
          <w:color w:val="444444"/>
          <w:kern w:val="0"/>
          <w:sz w:val="28"/>
          <w:szCs w:val="28"/>
        </w:rPr>
        <w:t>、</w:t>
      </w:r>
      <w:r w:rsidR="009C66EB" w:rsidRPr="00333B2C">
        <w:rPr>
          <w:rFonts w:ascii="Times New Roman" w:eastAsia="黑体" w:hAnsi="Times New Roman" w:cs="黑体" w:hint="eastAsia"/>
          <w:color w:val="444444"/>
          <w:kern w:val="0"/>
          <w:sz w:val="28"/>
          <w:szCs w:val="28"/>
        </w:rPr>
        <w:t>会议地址、住宿及注册费</w:t>
      </w:r>
    </w:p>
    <w:p w:rsidR="009C66EB" w:rsidRDefault="009C66EB" w:rsidP="00AA3877">
      <w:pPr>
        <w:spacing w:line="360" w:lineRule="auto"/>
        <w:ind w:firstLineChars="200" w:firstLine="480"/>
        <w:rPr>
          <w:rFonts w:ascii="Times New Roman" w:hAnsi="Times New Roman" w:cs="Times New Roman"/>
          <w:color w:val="000000"/>
          <w:kern w:val="0"/>
          <w:sz w:val="24"/>
          <w:szCs w:val="24"/>
        </w:rPr>
      </w:pPr>
      <w:r w:rsidRPr="008C661B">
        <w:rPr>
          <w:rFonts w:ascii="Times New Roman" w:hAnsi="Times New Roman" w:cs="Times New Roman"/>
          <w:color w:val="000000"/>
          <w:kern w:val="0"/>
          <w:sz w:val="24"/>
          <w:szCs w:val="24"/>
        </w:rPr>
        <w:t>1</w:t>
      </w:r>
      <w:r w:rsidRPr="008C661B">
        <w:rPr>
          <w:rFonts w:ascii="Times New Roman" w:hAnsi="Times New Roman" w:cs="宋体" w:hint="eastAsia"/>
          <w:color w:val="000000"/>
          <w:kern w:val="0"/>
          <w:sz w:val="24"/>
          <w:szCs w:val="24"/>
        </w:rPr>
        <w:t>）会议地址</w:t>
      </w:r>
      <w:r>
        <w:rPr>
          <w:rFonts w:ascii="Times New Roman" w:hAnsi="Times New Roman" w:cs="宋体" w:hint="eastAsia"/>
          <w:color w:val="000000"/>
          <w:kern w:val="0"/>
          <w:sz w:val="24"/>
          <w:szCs w:val="24"/>
        </w:rPr>
        <w:t>：林芝市八一镇迎宾大道</w:t>
      </w:r>
      <w:r>
        <w:rPr>
          <w:rFonts w:ascii="Times New Roman" w:hAnsi="Times New Roman" w:cs="Times New Roman"/>
          <w:color w:val="000000"/>
          <w:kern w:val="0"/>
          <w:sz w:val="24"/>
          <w:szCs w:val="24"/>
        </w:rPr>
        <w:t>4</w:t>
      </w:r>
      <w:r>
        <w:rPr>
          <w:rFonts w:ascii="Times New Roman" w:hAnsi="Times New Roman" w:cs="宋体" w:hint="eastAsia"/>
          <w:color w:val="000000"/>
          <w:kern w:val="0"/>
          <w:sz w:val="24"/>
          <w:szCs w:val="24"/>
        </w:rPr>
        <w:t>号</w:t>
      </w:r>
      <w:r w:rsidRPr="008C661B">
        <w:rPr>
          <w:rFonts w:ascii="Times New Roman" w:hAnsi="Times New Roman" w:cs="宋体" w:hint="eastAsia"/>
          <w:color w:val="000000"/>
          <w:kern w:val="0"/>
          <w:sz w:val="24"/>
          <w:szCs w:val="24"/>
        </w:rPr>
        <w:t>中恒藏吉喜玛大酒店</w:t>
      </w:r>
      <w:r>
        <w:rPr>
          <w:rFonts w:ascii="Times New Roman" w:hAnsi="Times New Roman" w:cs="宋体" w:hint="eastAsia"/>
          <w:color w:val="000000"/>
          <w:kern w:val="0"/>
          <w:sz w:val="24"/>
          <w:szCs w:val="24"/>
        </w:rPr>
        <w:t>。</w:t>
      </w:r>
      <w:r w:rsidR="00292E5E">
        <w:rPr>
          <w:rFonts w:cs="Times New Roman"/>
          <w:noProof/>
        </w:rPr>
        <w:drawing>
          <wp:inline distT="0" distB="0" distL="0" distR="0">
            <wp:extent cx="5191125" cy="38766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1125" cy="3876675"/>
                    </a:xfrm>
                    <a:prstGeom prst="rect">
                      <a:avLst/>
                    </a:prstGeom>
                    <a:noFill/>
                    <a:ln>
                      <a:noFill/>
                    </a:ln>
                  </pic:spPr>
                </pic:pic>
              </a:graphicData>
            </a:graphic>
          </wp:inline>
        </w:drawing>
      </w:r>
      <w:r w:rsidR="00292E5E">
        <w:rPr>
          <w:rFonts w:cs="Times New Roman"/>
          <w:noProof/>
        </w:rPr>
        <w:drawing>
          <wp:inline distT="0" distB="0" distL="0" distR="0">
            <wp:extent cx="5429250" cy="23145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314575"/>
                    </a:xfrm>
                    <a:prstGeom prst="rect">
                      <a:avLst/>
                    </a:prstGeom>
                    <a:noFill/>
                    <a:ln>
                      <a:noFill/>
                    </a:ln>
                  </pic:spPr>
                </pic:pic>
              </a:graphicData>
            </a:graphic>
          </wp:inline>
        </w:drawing>
      </w:r>
    </w:p>
    <w:p w:rsidR="009C66EB"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宋体" w:hint="eastAsia"/>
          <w:color w:val="000000"/>
          <w:kern w:val="0"/>
          <w:sz w:val="24"/>
          <w:szCs w:val="24"/>
        </w:rPr>
        <w:t>）会议住宿：林芝市八一镇迎宾大道</w:t>
      </w:r>
      <w:r>
        <w:rPr>
          <w:rFonts w:ascii="Times New Roman" w:hAnsi="Times New Roman" w:cs="Times New Roman"/>
          <w:color w:val="000000"/>
          <w:kern w:val="0"/>
          <w:sz w:val="24"/>
          <w:szCs w:val="24"/>
        </w:rPr>
        <w:t>4</w:t>
      </w:r>
      <w:r>
        <w:rPr>
          <w:rFonts w:ascii="Times New Roman" w:hAnsi="Times New Roman" w:cs="宋体" w:hint="eastAsia"/>
          <w:color w:val="000000"/>
          <w:kern w:val="0"/>
          <w:sz w:val="24"/>
          <w:szCs w:val="24"/>
        </w:rPr>
        <w:t>号</w:t>
      </w:r>
      <w:r w:rsidRPr="008C661B">
        <w:rPr>
          <w:rFonts w:ascii="Times New Roman" w:hAnsi="Times New Roman" w:cs="宋体" w:hint="eastAsia"/>
          <w:color w:val="000000"/>
          <w:kern w:val="0"/>
          <w:sz w:val="24"/>
          <w:szCs w:val="24"/>
        </w:rPr>
        <w:t>中恒藏吉喜玛大酒店</w:t>
      </w:r>
      <w:r>
        <w:rPr>
          <w:rFonts w:ascii="Times New Roman" w:hAnsi="Times New Roman" w:cs="宋体" w:hint="eastAsia"/>
          <w:color w:val="000000"/>
          <w:kern w:val="0"/>
          <w:sz w:val="24"/>
          <w:szCs w:val="24"/>
        </w:rPr>
        <w:t>（会议住宿标间及单间均为</w:t>
      </w:r>
      <w:r>
        <w:rPr>
          <w:rFonts w:ascii="Times New Roman" w:hAnsi="Times New Roman" w:cs="Times New Roman"/>
          <w:color w:val="000000"/>
          <w:kern w:val="0"/>
          <w:sz w:val="24"/>
          <w:szCs w:val="24"/>
        </w:rPr>
        <w:t>400</w:t>
      </w:r>
      <w:r>
        <w:rPr>
          <w:rFonts w:ascii="Times New Roman" w:hAnsi="Times New Roman" w:cs="宋体" w:hint="eastAsia"/>
          <w:color w:val="000000"/>
          <w:kern w:val="0"/>
          <w:sz w:val="24"/>
          <w:szCs w:val="24"/>
        </w:rPr>
        <w:t>元左右，</w:t>
      </w:r>
      <w:r w:rsidR="002553A9">
        <w:rPr>
          <w:rFonts w:ascii="Times New Roman" w:hAnsi="Times New Roman" w:cs="宋体" w:hint="eastAsia"/>
          <w:color w:val="000000"/>
          <w:kern w:val="0"/>
          <w:sz w:val="24"/>
          <w:szCs w:val="24"/>
        </w:rPr>
        <w:t>住宿</w:t>
      </w:r>
      <w:r>
        <w:rPr>
          <w:rFonts w:ascii="Times New Roman" w:hAnsi="Times New Roman" w:cs="宋体" w:hint="eastAsia"/>
          <w:color w:val="000000"/>
          <w:kern w:val="0"/>
          <w:sz w:val="24"/>
          <w:szCs w:val="24"/>
        </w:rPr>
        <w:t>费用自理，交通由承办方统一接送）。</w:t>
      </w:r>
    </w:p>
    <w:p w:rsidR="009C66EB" w:rsidRPr="0007544A" w:rsidRDefault="009C66EB" w:rsidP="00AA3877">
      <w:pPr>
        <w:tabs>
          <w:tab w:val="left" w:pos="567"/>
        </w:tabs>
        <w:spacing w:line="360" w:lineRule="auto"/>
        <w:ind w:firstLineChars="200" w:firstLine="480"/>
        <w:rPr>
          <w:rFonts w:ascii="Times New Roman" w:hAnsi="Times New Roman" w:cs="Times New Roman"/>
          <w:color w:val="000000"/>
          <w:kern w:val="0"/>
          <w:sz w:val="24"/>
          <w:szCs w:val="24"/>
        </w:rPr>
      </w:pPr>
      <w:r w:rsidRPr="0007544A">
        <w:rPr>
          <w:rFonts w:ascii="Times New Roman" w:hAnsi="Times New Roman" w:cs="Times New Roman"/>
          <w:color w:val="000000"/>
          <w:kern w:val="0"/>
          <w:sz w:val="24"/>
          <w:szCs w:val="24"/>
        </w:rPr>
        <w:lastRenderedPageBreak/>
        <w:t>3</w:t>
      </w:r>
      <w:r w:rsidRPr="0007544A">
        <w:rPr>
          <w:rFonts w:ascii="Times New Roman" w:hAnsi="Times New Roman" w:cs="宋体" w:hint="eastAsia"/>
          <w:color w:val="000000"/>
          <w:kern w:val="0"/>
          <w:sz w:val="24"/>
          <w:szCs w:val="24"/>
        </w:rPr>
        <w:t>）会议注册：</w:t>
      </w:r>
      <w:r>
        <w:rPr>
          <w:rFonts w:ascii="Times New Roman" w:hAnsi="Times New Roman" w:cs="宋体" w:hint="eastAsia"/>
          <w:color w:val="000000"/>
          <w:kern w:val="0"/>
          <w:sz w:val="24"/>
          <w:szCs w:val="24"/>
        </w:rPr>
        <w:t>在职人员</w:t>
      </w:r>
      <w:r>
        <w:rPr>
          <w:rFonts w:ascii="Times New Roman" w:hAnsi="Times New Roman" w:cs="Times New Roman"/>
          <w:color w:val="000000"/>
          <w:kern w:val="0"/>
          <w:sz w:val="24"/>
          <w:szCs w:val="24"/>
        </w:rPr>
        <w:t>1800</w:t>
      </w:r>
      <w:r>
        <w:rPr>
          <w:rFonts w:ascii="Times New Roman" w:hAnsi="Times New Roman" w:cs="宋体" w:hint="eastAsia"/>
          <w:color w:val="000000"/>
          <w:kern w:val="0"/>
          <w:sz w:val="24"/>
          <w:szCs w:val="24"/>
        </w:rPr>
        <w:t>元（学生</w:t>
      </w:r>
      <w:r>
        <w:rPr>
          <w:rFonts w:ascii="Times New Roman" w:hAnsi="Times New Roman" w:cs="Times New Roman"/>
          <w:color w:val="000000"/>
          <w:kern w:val="0"/>
          <w:sz w:val="24"/>
          <w:szCs w:val="24"/>
        </w:rPr>
        <w:t>1200</w:t>
      </w:r>
      <w:r>
        <w:rPr>
          <w:rFonts w:ascii="Times New Roman" w:hAnsi="Times New Roman" w:cs="宋体" w:hint="eastAsia"/>
          <w:color w:val="000000"/>
          <w:kern w:val="0"/>
          <w:sz w:val="24"/>
          <w:szCs w:val="24"/>
        </w:rPr>
        <w:t>元）</w:t>
      </w:r>
      <w:r w:rsidRPr="0007544A">
        <w:rPr>
          <w:rFonts w:ascii="Times New Roman" w:hAnsi="Times New Roman" w:cs="宋体" w:hint="eastAsia"/>
          <w:color w:val="000000"/>
          <w:kern w:val="0"/>
          <w:sz w:val="24"/>
          <w:szCs w:val="24"/>
        </w:rPr>
        <w:t>，参会人员于</w:t>
      </w:r>
      <w:r w:rsidRPr="0007544A">
        <w:rPr>
          <w:rFonts w:ascii="Times New Roman" w:hAnsi="Times New Roman" w:cs="Times New Roman"/>
          <w:color w:val="000000"/>
          <w:kern w:val="0"/>
          <w:sz w:val="24"/>
          <w:szCs w:val="24"/>
        </w:rPr>
        <w:t>9</w:t>
      </w:r>
      <w:r w:rsidRPr="0007544A">
        <w:rPr>
          <w:rFonts w:ascii="Times New Roman" w:hAnsi="Times New Roman" w:cs="宋体" w:hint="eastAsia"/>
          <w:color w:val="000000"/>
          <w:kern w:val="0"/>
          <w:sz w:val="24"/>
          <w:szCs w:val="24"/>
        </w:rPr>
        <w:t>月</w:t>
      </w:r>
      <w:r w:rsidRPr="0007544A">
        <w:rPr>
          <w:rFonts w:ascii="Times New Roman" w:hAnsi="Times New Roman" w:cs="Times New Roman"/>
          <w:color w:val="000000"/>
          <w:kern w:val="0"/>
          <w:sz w:val="24"/>
          <w:szCs w:val="24"/>
        </w:rPr>
        <w:t>18</w:t>
      </w:r>
      <w:r w:rsidRPr="0007544A">
        <w:rPr>
          <w:rFonts w:ascii="Times New Roman" w:hAnsi="Times New Roman" w:cs="宋体" w:hint="eastAsia"/>
          <w:color w:val="000000"/>
          <w:kern w:val="0"/>
          <w:sz w:val="24"/>
          <w:szCs w:val="24"/>
        </w:rPr>
        <w:t>日报道时现场注册。</w:t>
      </w:r>
    </w:p>
    <w:p w:rsidR="009C66EB" w:rsidRPr="00D77354" w:rsidRDefault="00292E5E" w:rsidP="000964DA">
      <w:pPr>
        <w:spacing w:line="360" w:lineRule="auto"/>
        <w:outlineLvl w:val="0"/>
        <w:rPr>
          <w:rFonts w:ascii="Times New Roman" w:eastAsia="黑体" w:hAnsi="Times New Roman" w:cs="Times New Roman"/>
          <w:color w:val="444444"/>
          <w:kern w:val="0"/>
          <w:sz w:val="28"/>
          <w:szCs w:val="28"/>
        </w:rPr>
      </w:pPr>
      <w:r>
        <w:rPr>
          <w:rFonts w:ascii="Times New Roman" w:eastAsia="黑体" w:hAnsi="Times New Roman" w:cs="黑体" w:hint="eastAsia"/>
          <w:color w:val="444444"/>
          <w:kern w:val="0"/>
          <w:sz w:val="28"/>
          <w:szCs w:val="28"/>
        </w:rPr>
        <w:t>三</w:t>
      </w:r>
      <w:r w:rsidR="009C66EB">
        <w:rPr>
          <w:rFonts w:ascii="Times New Roman" w:hAnsi="Times New Roman" w:cs="宋体" w:hint="eastAsia"/>
          <w:sz w:val="24"/>
          <w:szCs w:val="24"/>
        </w:rPr>
        <w:t>、</w:t>
      </w:r>
      <w:r w:rsidR="009C66EB" w:rsidRPr="00333B2C">
        <w:rPr>
          <w:rFonts w:ascii="Times New Roman" w:eastAsia="黑体" w:hAnsi="Times New Roman" w:cs="黑体" w:hint="eastAsia"/>
          <w:color w:val="444444"/>
          <w:kern w:val="0"/>
          <w:sz w:val="28"/>
          <w:szCs w:val="28"/>
        </w:rPr>
        <w:t>会后考察</w:t>
      </w:r>
    </w:p>
    <w:p w:rsidR="009C66EB"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w:t>
      </w:r>
      <w:r w:rsidRPr="00EE6F0F">
        <w:rPr>
          <w:rFonts w:ascii="Times New Roman" w:hAnsi="Times New Roman" w:cs="宋体" w:hint="eastAsia"/>
          <w:color w:val="000000"/>
          <w:kern w:val="0"/>
          <w:sz w:val="24"/>
          <w:szCs w:val="24"/>
        </w:rPr>
        <w:t>考察</w:t>
      </w:r>
      <w:r>
        <w:rPr>
          <w:rFonts w:ascii="Times New Roman" w:hAnsi="Times New Roman" w:cs="宋体" w:hint="eastAsia"/>
          <w:color w:val="000000"/>
          <w:kern w:val="0"/>
          <w:sz w:val="24"/>
          <w:szCs w:val="24"/>
        </w:rPr>
        <w:t>点</w:t>
      </w:r>
      <w:r>
        <w:rPr>
          <w:rFonts w:ascii="Times New Roman" w:hAnsi="Times New Roman" w:cs="Times New Roman"/>
          <w:color w:val="000000"/>
          <w:kern w:val="0"/>
          <w:sz w:val="24"/>
          <w:szCs w:val="24"/>
        </w:rPr>
        <w:t xml:space="preserve"> </w:t>
      </w:r>
    </w:p>
    <w:p w:rsidR="009C66EB" w:rsidRPr="0059013F" w:rsidRDefault="009C66EB" w:rsidP="00AA3877">
      <w:pPr>
        <w:spacing w:line="360" w:lineRule="auto"/>
        <w:ind w:firstLineChars="150" w:firstLine="360"/>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w:t>
      </w: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w:t>
      </w:r>
      <w:r w:rsidRPr="002A57F1">
        <w:rPr>
          <w:rFonts w:ascii="Times New Roman" w:hAnsi="Times New Roman" w:cs="宋体" w:hint="eastAsia"/>
          <w:color w:val="000000"/>
          <w:kern w:val="0"/>
          <w:sz w:val="24"/>
          <w:szCs w:val="24"/>
        </w:rPr>
        <w:t>易贡国</w:t>
      </w:r>
      <w:r w:rsidRPr="0059013F">
        <w:rPr>
          <w:rFonts w:ascii="Times New Roman" w:hAnsi="Times New Roman" w:cs="宋体" w:hint="eastAsia"/>
          <w:color w:val="000000"/>
          <w:kern w:val="0"/>
          <w:sz w:val="24"/>
          <w:szCs w:val="24"/>
        </w:rPr>
        <w:t>家地质公园特大滑坡地质灾害考察海拔</w:t>
      </w:r>
      <w:r w:rsidRPr="0059013F">
        <w:rPr>
          <w:rFonts w:ascii="Times New Roman" w:hAnsi="Times New Roman" w:cs="Times New Roman"/>
          <w:color w:val="000000"/>
          <w:kern w:val="0"/>
          <w:sz w:val="24"/>
          <w:szCs w:val="24"/>
        </w:rPr>
        <w:t>2600</w:t>
      </w:r>
      <w:r w:rsidRPr="0059013F">
        <w:rPr>
          <w:rFonts w:ascii="Times New Roman" w:hAnsi="Times New Roman" w:cs="宋体" w:hint="eastAsia"/>
          <w:color w:val="000000"/>
          <w:kern w:val="0"/>
          <w:sz w:val="24"/>
          <w:szCs w:val="24"/>
        </w:rPr>
        <w:t>米；</w:t>
      </w:r>
    </w:p>
    <w:p w:rsidR="009C66EB" w:rsidRPr="0059013F" w:rsidRDefault="009C66EB" w:rsidP="0059013F">
      <w:pPr>
        <w:spacing w:line="36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hAnsi="Times New Roman" w:cs="宋体" w:hint="eastAsia"/>
          <w:color w:val="000000"/>
          <w:kern w:val="0"/>
          <w:sz w:val="24"/>
          <w:szCs w:val="24"/>
        </w:rPr>
        <w:t>（</w:t>
      </w:r>
      <w:r>
        <w:rPr>
          <w:rFonts w:ascii="Times New Roman" w:hAnsi="Times New Roman" w:cs="Times New Roman"/>
          <w:color w:val="000000"/>
          <w:kern w:val="0"/>
          <w:sz w:val="24"/>
          <w:szCs w:val="24"/>
        </w:rPr>
        <w:t>2</w:t>
      </w:r>
      <w:r>
        <w:rPr>
          <w:rFonts w:ascii="Times New Roman" w:hAnsi="Times New Roman" w:cs="宋体" w:hint="eastAsia"/>
          <w:color w:val="000000"/>
          <w:kern w:val="0"/>
          <w:sz w:val="24"/>
          <w:szCs w:val="24"/>
        </w:rPr>
        <w:t>）</w:t>
      </w:r>
      <w:r w:rsidRPr="0059013F">
        <w:rPr>
          <w:rFonts w:ascii="Times New Roman" w:hAnsi="Times New Roman" w:cs="宋体" w:hint="eastAsia"/>
          <w:color w:val="000000"/>
          <w:kern w:val="0"/>
          <w:sz w:val="24"/>
          <w:szCs w:val="24"/>
        </w:rPr>
        <w:t>墨脱公路不同高度带森林生态系统考察海拔</w:t>
      </w:r>
      <w:r w:rsidRPr="0059013F">
        <w:rPr>
          <w:rFonts w:ascii="Times New Roman" w:hAnsi="Times New Roman" w:cs="Times New Roman"/>
          <w:color w:val="000000"/>
          <w:kern w:val="0"/>
          <w:sz w:val="24"/>
          <w:szCs w:val="24"/>
        </w:rPr>
        <w:t xml:space="preserve"> 3700</w:t>
      </w:r>
      <w:r w:rsidRPr="0059013F">
        <w:rPr>
          <w:rFonts w:ascii="Times New Roman" w:hAnsi="Times New Roman" w:cs="宋体" w:hint="eastAsia"/>
          <w:color w:val="000000"/>
          <w:kern w:val="0"/>
          <w:sz w:val="24"/>
          <w:szCs w:val="24"/>
        </w:rPr>
        <w:t>米；</w:t>
      </w:r>
      <w:r w:rsidRPr="0059013F">
        <w:rPr>
          <w:rFonts w:ascii="Times New Roman" w:hAnsi="Times New Roman" w:cs="Times New Roman"/>
          <w:color w:val="000000"/>
          <w:kern w:val="0"/>
          <w:sz w:val="24"/>
          <w:szCs w:val="24"/>
        </w:rPr>
        <w:t xml:space="preserve">  </w:t>
      </w:r>
    </w:p>
    <w:p w:rsidR="009C66EB" w:rsidRDefault="009C66EB" w:rsidP="0059013F">
      <w:pPr>
        <w:spacing w:line="360" w:lineRule="auto"/>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w:t>
      </w:r>
      <w:r>
        <w:rPr>
          <w:rFonts w:ascii="Times New Roman" w:hAnsi="Times New Roman" w:cs="宋体" w:hint="eastAsia"/>
          <w:color w:val="000000"/>
          <w:kern w:val="0"/>
          <w:sz w:val="24"/>
          <w:szCs w:val="24"/>
        </w:rPr>
        <w:t>（</w:t>
      </w:r>
      <w:r>
        <w:rPr>
          <w:rFonts w:ascii="Times New Roman" w:hAnsi="Times New Roman" w:cs="Times New Roman"/>
          <w:color w:val="000000"/>
          <w:kern w:val="0"/>
          <w:sz w:val="24"/>
          <w:szCs w:val="24"/>
        </w:rPr>
        <w:t>3</w:t>
      </w:r>
      <w:r>
        <w:rPr>
          <w:rFonts w:ascii="Times New Roman" w:hAnsi="Times New Roman" w:cs="宋体" w:hint="eastAsia"/>
          <w:color w:val="000000"/>
          <w:kern w:val="0"/>
          <w:sz w:val="24"/>
          <w:szCs w:val="24"/>
        </w:rPr>
        <w:t>）</w:t>
      </w:r>
      <w:r w:rsidRPr="0059013F">
        <w:rPr>
          <w:rFonts w:ascii="Times New Roman" w:hAnsi="Times New Roman" w:cs="宋体" w:hint="eastAsia"/>
          <w:color w:val="000000"/>
          <w:kern w:val="0"/>
          <w:sz w:val="24"/>
          <w:szCs w:val="24"/>
        </w:rPr>
        <w:t>川藏公路</w:t>
      </w:r>
      <w:r w:rsidRPr="0059013F">
        <w:rPr>
          <w:rFonts w:ascii="Times New Roman" w:hAnsi="Times New Roman" w:cs="Times New Roman"/>
          <w:color w:val="000000"/>
          <w:kern w:val="0"/>
          <w:sz w:val="24"/>
          <w:szCs w:val="24"/>
        </w:rPr>
        <w:t>102</w:t>
      </w:r>
      <w:r w:rsidRPr="0059013F">
        <w:rPr>
          <w:rFonts w:ascii="Times New Roman" w:hAnsi="Times New Roman" w:cs="宋体" w:hint="eastAsia"/>
          <w:color w:val="000000"/>
          <w:kern w:val="0"/>
          <w:sz w:val="24"/>
          <w:szCs w:val="24"/>
        </w:rPr>
        <w:t>滑坡海拔</w:t>
      </w:r>
      <w:r w:rsidRPr="0059013F">
        <w:rPr>
          <w:rFonts w:ascii="Times New Roman" w:hAnsi="Times New Roman" w:cs="Times New Roman"/>
          <w:color w:val="000000"/>
          <w:kern w:val="0"/>
          <w:sz w:val="24"/>
          <w:szCs w:val="24"/>
        </w:rPr>
        <w:t>2182</w:t>
      </w:r>
      <w:r w:rsidRPr="0059013F">
        <w:rPr>
          <w:rFonts w:ascii="Times New Roman" w:hAnsi="Times New Roman" w:cs="宋体" w:hint="eastAsia"/>
          <w:color w:val="000000"/>
          <w:kern w:val="0"/>
          <w:sz w:val="24"/>
          <w:szCs w:val="24"/>
        </w:rPr>
        <w:t>米，古乡沟泥石流海拔</w:t>
      </w:r>
      <w:r w:rsidRPr="0059013F">
        <w:rPr>
          <w:rFonts w:ascii="Times New Roman" w:hAnsi="Times New Roman" w:cs="Times New Roman"/>
          <w:color w:val="000000"/>
          <w:kern w:val="0"/>
          <w:sz w:val="24"/>
          <w:szCs w:val="24"/>
        </w:rPr>
        <w:t>2650</w:t>
      </w:r>
      <w:r w:rsidRPr="0059013F">
        <w:rPr>
          <w:rFonts w:ascii="Times New Roman" w:hAnsi="Times New Roman" w:cs="宋体" w:hint="eastAsia"/>
          <w:color w:val="000000"/>
          <w:kern w:val="0"/>
          <w:sz w:val="24"/>
          <w:szCs w:val="24"/>
        </w:rPr>
        <w:t>米，米堆冰川泥石流海拔</w:t>
      </w:r>
      <w:r w:rsidRPr="0059013F">
        <w:rPr>
          <w:rFonts w:ascii="Times New Roman" w:hAnsi="Times New Roman" w:cs="Times New Roman"/>
          <w:color w:val="000000"/>
          <w:kern w:val="0"/>
          <w:sz w:val="24"/>
          <w:szCs w:val="24"/>
        </w:rPr>
        <w:t>4000</w:t>
      </w:r>
      <w:r w:rsidRPr="0059013F">
        <w:rPr>
          <w:rFonts w:ascii="Times New Roman" w:hAnsi="Times New Roman" w:cs="宋体" w:hint="eastAsia"/>
          <w:color w:val="000000"/>
          <w:kern w:val="0"/>
          <w:sz w:val="24"/>
          <w:szCs w:val="24"/>
        </w:rPr>
        <w:t>米，然乌堰塞湖山地灾害考察海拔</w:t>
      </w:r>
      <w:r w:rsidRPr="0059013F">
        <w:rPr>
          <w:rFonts w:ascii="Times New Roman" w:hAnsi="Times New Roman" w:cs="Times New Roman"/>
          <w:color w:val="000000"/>
          <w:kern w:val="0"/>
          <w:sz w:val="24"/>
          <w:szCs w:val="24"/>
        </w:rPr>
        <w:t>3850</w:t>
      </w:r>
      <w:r w:rsidRPr="0059013F">
        <w:rPr>
          <w:rFonts w:ascii="Times New Roman" w:hAnsi="Times New Roman" w:cs="宋体" w:hint="eastAsia"/>
          <w:color w:val="000000"/>
          <w:kern w:val="0"/>
          <w:sz w:val="24"/>
          <w:szCs w:val="24"/>
        </w:rPr>
        <w:t>米。</w:t>
      </w:r>
    </w:p>
    <w:p w:rsidR="009C66EB" w:rsidRPr="0059013F" w:rsidRDefault="00292E5E" w:rsidP="0059013F">
      <w:pPr>
        <w:spacing w:line="360" w:lineRule="auto"/>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drawing>
          <wp:inline distT="0" distB="0" distL="0" distR="0">
            <wp:extent cx="6029325" cy="23907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2390775"/>
                    </a:xfrm>
                    <a:prstGeom prst="rect">
                      <a:avLst/>
                    </a:prstGeom>
                    <a:noFill/>
                    <a:ln>
                      <a:noFill/>
                    </a:ln>
                  </pic:spPr>
                </pic:pic>
              </a:graphicData>
            </a:graphic>
          </wp:inline>
        </w:drawing>
      </w:r>
    </w:p>
    <w:p w:rsidR="009C66EB" w:rsidRPr="000F0674"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Pr>
          <w:rFonts w:ascii="Times New Roman" w:hAnsi="Times New Roman" w:cs="宋体" w:hint="eastAsia"/>
          <w:color w:val="000000"/>
          <w:kern w:val="0"/>
          <w:sz w:val="24"/>
          <w:szCs w:val="24"/>
        </w:rPr>
        <w:t>）考察费用：</w:t>
      </w:r>
      <w:r w:rsidRPr="0059013F">
        <w:rPr>
          <w:rFonts w:ascii="Times New Roman" w:hAnsi="Times New Roman" w:cs="宋体" w:hint="eastAsia"/>
          <w:color w:val="000000"/>
          <w:kern w:val="0"/>
          <w:sz w:val="24"/>
          <w:szCs w:val="24"/>
        </w:rPr>
        <w:t>会后考察费用</w:t>
      </w:r>
      <w:r w:rsidRPr="0059013F">
        <w:rPr>
          <w:rFonts w:ascii="Times New Roman" w:hAnsi="Times New Roman" w:cs="Times New Roman"/>
          <w:color w:val="000000"/>
          <w:kern w:val="0"/>
          <w:sz w:val="24"/>
          <w:szCs w:val="24"/>
        </w:rPr>
        <w:t>2400</w:t>
      </w:r>
      <w:r w:rsidRPr="0059013F">
        <w:rPr>
          <w:rFonts w:ascii="Times New Roman" w:hAnsi="Times New Roman" w:cs="宋体" w:hint="eastAsia"/>
          <w:color w:val="000000"/>
          <w:kern w:val="0"/>
          <w:sz w:val="24"/>
          <w:szCs w:val="24"/>
        </w:rPr>
        <w:t>元</w:t>
      </w:r>
      <w:r w:rsidRPr="0059013F">
        <w:rPr>
          <w:rFonts w:ascii="Times New Roman" w:hAnsi="Times New Roman" w:cs="Times New Roman"/>
          <w:color w:val="000000"/>
          <w:kern w:val="0"/>
          <w:sz w:val="24"/>
          <w:szCs w:val="24"/>
        </w:rPr>
        <w:t>/</w:t>
      </w:r>
      <w:r w:rsidRPr="0059013F">
        <w:rPr>
          <w:rFonts w:ascii="Times New Roman" w:hAnsi="Times New Roman" w:cs="宋体" w:hint="eastAsia"/>
          <w:color w:val="000000"/>
          <w:kern w:val="0"/>
          <w:sz w:val="24"/>
          <w:szCs w:val="24"/>
        </w:rPr>
        <w:t>人（住宿费自理</w:t>
      </w:r>
      <w:r>
        <w:rPr>
          <w:rFonts w:ascii="Times New Roman" w:hAnsi="Times New Roman" w:cs="宋体" w:hint="eastAsia"/>
          <w:color w:val="000000"/>
          <w:kern w:val="0"/>
          <w:sz w:val="24"/>
          <w:szCs w:val="24"/>
        </w:rPr>
        <w:t>，标间及单间均为</w:t>
      </w:r>
      <w:r w:rsidRPr="0059013F">
        <w:rPr>
          <w:rFonts w:ascii="Times New Roman" w:hAnsi="Times New Roman" w:cs="Times New Roman"/>
          <w:color w:val="000000"/>
          <w:kern w:val="0"/>
          <w:sz w:val="24"/>
          <w:szCs w:val="24"/>
        </w:rPr>
        <w:t xml:space="preserve"> 300</w:t>
      </w:r>
      <w:r w:rsidRPr="0059013F">
        <w:rPr>
          <w:rFonts w:ascii="Times New Roman" w:hAnsi="Times New Roman" w:cs="宋体" w:hint="eastAsia"/>
          <w:color w:val="000000"/>
          <w:kern w:val="0"/>
          <w:sz w:val="24"/>
          <w:szCs w:val="24"/>
        </w:rPr>
        <w:t>元左右）。费用包括交通；用餐（</w:t>
      </w:r>
      <w:r w:rsidRPr="0059013F">
        <w:rPr>
          <w:rFonts w:ascii="Times New Roman" w:hAnsi="Times New Roman" w:cs="Times New Roman"/>
          <w:color w:val="000000"/>
          <w:kern w:val="0"/>
          <w:sz w:val="24"/>
          <w:szCs w:val="24"/>
        </w:rPr>
        <w:t>4</w:t>
      </w:r>
      <w:r w:rsidRPr="0059013F">
        <w:rPr>
          <w:rFonts w:ascii="Times New Roman" w:hAnsi="Times New Roman" w:cs="宋体" w:hint="eastAsia"/>
          <w:color w:val="000000"/>
          <w:kern w:val="0"/>
          <w:sz w:val="24"/>
          <w:szCs w:val="24"/>
        </w:rPr>
        <w:t>早</w:t>
      </w:r>
      <w:r w:rsidRPr="0059013F">
        <w:rPr>
          <w:rFonts w:ascii="Times New Roman" w:hAnsi="Times New Roman" w:cs="Times New Roman"/>
          <w:color w:val="000000"/>
          <w:kern w:val="0"/>
          <w:sz w:val="24"/>
          <w:szCs w:val="24"/>
        </w:rPr>
        <w:t>6</w:t>
      </w:r>
      <w:r w:rsidRPr="0059013F">
        <w:rPr>
          <w:rFonts w:ascii="Times New Roman" w:hAnsi="Times New Roman" w:cs="宋体" w:hint="eastAsia"/>
          <w:color w:val="000000"/>
          <w:kern w:val="0"/>
          <w:sz w:val="24"/>
          <w:szCs w:val="24"/>
        </w:rPr>
        <w:t>正餐）；导游；保险（</w:t>
      </w:r>
      <w:r w:rsidRPr="0059013F">
        <w:rPr>
          <w:rFonts w:ascii="Times New Roman" w:hAnsi="Times New Roman" w:cs="Times New Roman"/>
          <w:color w:val="000000"/>
          <w:kern w:val="0"/>
          <w:sz w:val="24"/>
          <w:szCs w:val="24"/>
        </w:rPr>
        <w:t>10</w:t>
      </w:r>
      <w:r w:rsidRPr="0059013F">
        <w:rPr>
          <w:rFonts w:ascii="Times New Roman" w:hAnsi="Times New Roman" w:cs="宋体" w:hint="eastAsia"/>
          <w:color w:val="000000"/>
          <w:kern w:val="0"/>
          <w:sz w:val="24"/>
          <w:szCs w:val="24"/>
        </w:rPr>
        <w:t>万意外）</w:t>
      </w:r>
      <w:r>
        <w:rPr>
          <w:rFonts w:ascii="Times New Roman" w:hAnsi="Times New Roman" w:cs="宋体" w:hint="eastAsia"/>
          <w:color w:val="000000"/>
          <w:kern w:val="0"/>
          <w:sz w:val="24"/>
          <w:szCs w:val="24"/>
        </w:rPr>
        <w:t>等</w:t>
      </w:r>
      <w:r w:rsidRPr="0059013F">
        <w:rPr>
          <w:rFonts w:ascii="Times New Roman" w:hAnsi="Times New Roman" w:cs="宋体" w:hint="eastAsia"/>
          <w:color w:val="000000"/>
          <w:kern w:val="0"/>
          <w:sz w:val="24"/>
          <w:szCs w:val="24"/>
        </w:rPr>
        <w:t>。</w:t>
      </w:r>
    </w:p>
    <w:p w:rsidR="009C66EB" w:rsidRDefault="00292E5E" w:rsidP="000964DA">
      <w:pPr>
        <w:spacing w:line="360" w:lineRule="auto"/>
        <w:outlineLvl w:val="0"/>
        <w:rPr>
          <w:rFonts w:ascii="Times New Roman" w:eastAsia="黑体" w:hAnsi="Times New Roman" w:cs="Times New Roman"/>
          <w:color w:val="444444"/>
          <w:kern w:val="0"/>
          <w:sz w:val="28"/>
          <w:szCs w:val="28"/>
        </w:rPr>
      </w:pPr>
      <w:r>
        <w:rPr>
          <w:rFonts w:ascii="Times New Roman" w:eastAsia="黑体" w:hAnsi="Times New Roman" w:cs="黑体" w:hint="eastAsia"/>
          <w:color w:val="444444"/>
          <w:kern w:val="0"/>
          <w:sz w:val="28"/>
          <w:szCs w:val="28"/>
        </w:rPr>
        <w:t>四</w:t>
      </w:r>
      <w:r w:rsidR="009C66EB">
        <w:rPr>
          <w:rFonts w:ascii="Times New Roman" w:eastAsia="黑体" w:hAnsi="Times New Roman" w:cs="黑体" w:hint="eastAsia"/>
          <w:color w:val="444444"/>
          <w:kern w:val="0"/>
          <w:sz w:val="28"/>
          <w:szCs w:val="28"/>
        </w:rPr>
        <w:t>、注意事项</w:t>
      </w:r>
    </w:p>
    <w:p w:rsidR="009C66EB"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）交通由承办方统一接送。具体时间：</w:t>
      </w:r>
      <w:r>
        <w:rPr>
          <w:rFonts w:ascii="Times New Roman" w:hAnsi="Times New Roman" w:cs="Times New Roman"/>
          <w:color w:val="000000"/>
          <w:kern w:val="0"/>
          <w:sz w:val="24"/>
          <w:szCs w:val="24"/>
        </w:rPr>
        <w:t>9</w:t>
      </w:r>
      <w:r>
        <w:rPr>
          <w:rFonts w:ascii="Times New Roman" w:hAnsi="Times New Roman" w:cs="宋体" w:hint="eastAsia"/>
          <w:color w:val="000000"/>
          <w:kern w:val="0"/>
          <w:sz w:val="24"/>
          <w:szCs w:val="24"/>
        </w:rPr>
        <w:t>月</w:t>
      </w:r>
      <w:r>
        <w:rPr>
          <w:rFonts w:ascii="Times New Roman" w:hAnsi="Times New Roman" w:cs="Times New Roman"/>
          <w:color w:val="000000"/>
          <w:kern w:val="0"/>
          <w:sz w:val="24"/>
          <w:szCs w:val="24"/>
        </w:rPr>
        <w:t>18</w:t>
      </w:r>
      <w:r>
        <w:rPr>
          <w:rFonts w:ascii="Times New Roman" w:hAnsi="Times New Roman" w:cs="宋体" w:hint="eastAsia"/>
          <w:color w:val="000000"/>
          <w:kern w:val="0"/>
          <w:sz w:val="24"/>
          <w:szCs w:val="24"/>
        </w:rPr>
        <w:t>号上午林芝机场统一接机到会场、</w:t>
      </w:r>
      <w:r>
        <w:rPr>
          <w:rFonts w:ascii="Times New Roman" w:hAnsi="Times New Roman" w:cs="Times New Roman"/>
          <w:color w:val="000000"/>
          <w:kern w:val="0"/>
          <w:sz w:val="24"/>
          <w:szCs w:val="24"/>
        </w:rPr>
        <w:t>9</w:t>
      </w:r>
      <w:r>
        <w:rPr>
          <w:rFonts w:ascii="Times New Roman" w:hAnsi="Times New Roman" w:cs="宋体" w:hint="eastAsia"/>
          <w:color w:val="000000"/>
          <w:kern w:val="0"/>
          <w:sz w:val="24"/>
          <w:szCs w:val="24"/>
        </w:rPr>
        <w:t>月</w:t>
      </w:r>
      <w:r>
        <w:rPr>
          <w:rFonts w:ascii="Times New Roman" w:hAnsi="Times New Roman" w:cs="Times New Roman"/>
          <w:color w:val="000000"/>
          <w:kern w:val="0"/>
          <w:sz w:val="24"/>
          <w:szCs w:val="24"/>
        </w:rPr>
        <w:t>21</w:t>
      </w:r>
      <w:r>
        <w:rPr>
          <w:rFonts w:ascii="Times New Roman" w:hAnsi="Times New Roman" w:cs="宋体" w:hint="eastAsia"/>
          <w:color w:val="000000"/>
          <w:kern w:val="0"/>
          <w:sz w:val="24"/>
          <w:szCs w:val="24"/>
        </w:rPr>
        <w:t>号上午林芝到林芝机场统一送机、</w:t>
      </w:r>
      <w:r>
        <w:rPr>
          <w:rFonts w:ascii="Times New Roman" w:hAnsi="Times New Roman" w:cs="Times New Roman"/>
          <w:color w:val="000000"/>
          <w:kern w:val="0"/>
          <w:sz w:val="24"/>
          <w:szCs w:val="24"/>
        </w:rPr>
        <w:t>9</w:t>
      </w:r>
      <w:r>
        <w:rPr>
          <w:rFonts w:ascii="Times New Roman" w:hAnsi="Times New Roman" w:cs="宋体" w:hint="eastAsia"/>
          <w:color w:val="000000"/>
          <w:kern w:val="0"/>
          <w:sz w:val="24"/>
          <w:szCs w:val="24"/>
        </w:rPr>
        <w:t>月</w:t>
      </w:r>
      <w:r>
        <w:rPr>
          <w:rFonts w:ascii="Times New Roman" w:hAnsi="Times New Roman" w:cs="Times New Roman"/>
          <w:color w:val="000000"/>
          <w:kern w:val="0"/>
          <w:sz w:val="24"/>
          <w:szCs w:val="24"/>
        </w:rPr>
        <w:t>24</w:t>
      </w:r>
      <w:r>
        <w:rPr>
          <w:rFonts w:ascii="Times New Roman" w:hAnsi="Times New Roman" w:cs="宋体" w:hint="eastAsia"/>
          <w:color w:val="000000"/>
          <w:kern w:val="0"/>
          <w:sz w:val="24"/>
          <w:szCs w:val="24"/>
        </w:rPr>
        <w:t>号林芝到林芝机场统一送机。</w:t>
      </w:r>
    </w:p>
    <w:p w:rsidR="009C66EB" w:rsidRPr="0059013F"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r w:rsidRPr="0059013F">
        <w:rPr>
          <w:rFonts w:ascii="Times New Roman" w:hAnsi="Times New Roman" w:cs="宋体" w:hint="eastAsia"/>
          <w:color w:val="000000"/>
          <w:kern w:val="0"/>
          <w:sz w:val="24"/>
          <w:szCs w:val="24"/>
        </w:rPr>
        <w:t>）</w:t>
      </w:r>
      <w:r w:rsidRPr="0059013F">
        <w:rPr>
          <w:rFonts w:ascii="Times New Roman" w:hAnsi="Times New Roman" w:cs="Times New Roman"/>
          <w:color w:val="000000"/>
          <w:kern w:val="0"/>
          <w:sz w:val="24"/>
          <w:szCs w:val="24"/>
        </w:rPr>
        <w:t>9</w:t>
      </w:r>
      <w:r w:rsidRPr="0059013F">
        <w:rPr>
          <w:rFonts w:ascii="Times New Roman" w:hAnsi="Times New Roman" w:cs="宋体" w:hint="eastAsia"/>
          <w:color w:val="000000"/>
          <w:kern w:val="0"/>
          <w:sz w:val="24"/>
          <w:szCs w:val="24"/>
        </w:rPr>
        <w:t>月，林芝地区属于旅游旺季，</w:t>
      </w:r>
      <w:r>
        <w:rPr>
          <w:rFonts w:ascii="Times New Roman" w:hAnsi="Times New Roman" w:cs="宋体" w:hint="eastAsia"/>
          <w:color w:val="000000"/>
          <w:kern w:val="0"/>
          <w:sz w:val="24"/>
          <w:szCs w:val="24"/>
        </w:rPr>
        <w:t>机票紧张，</w:t>
      </w:r>
      <w:r w:rsidRPr="0059013F">
        <w:rPr>
          <w:rFonts w:ascii="Times New Roman" w:hAnsi="Times New Roman" w:cs="宋体" w:hint="eastAsia"/>
          <w:color w:val="000000"/>
          <w:kern w:val="0"/>
          <w:sz w:val="24"/>
          <w:szCs w:val="24"/>
        </w:rPr>
        <w:t>希望大家提前预订好</w:t>
      </w:r>
      <w:r w:rsidRPr="0059013F">
        <w:rPr>
          <w:rFonts w:ascii="Times New Roman" w:hAnsi="Times New Roman" w:cs="Times New Roman"/>
          <w:color w:val="000000"/>
          <w:kern w:val="0"/>
          <w:sz w:val="24"/>
          <w:szCs w:val="24"/>
        </w:rPr>
        <w:t>9</w:t>
      </w:r>
      <w:r w:rsidRPr="0059013F">
        <w:rPr>
          <w:rFonts w:ascii="Times New Roman" w:hAnsi="Times New Roman" w:cs="宋体" w:hint="eastAsia"/>
          <w:color w:val="000000"/>
          <w:kern w:val="0"/>
          <w:sz w:val="24"/>
          <w:szCs w:val="24"/>
        </w:rPr>
        <w:t>月</w:t>
      </w:r>
      <w:r w:rsidRPr="0059013F">
        <w:rPr>
          <w:rFonts w:ascii="Times New Roman" w:hAnsi="Times New Roman" w:cs="Times New Roman"/>
          <w:color w:val="000000"/>
          <w:kern w:val="0"/>
          <w:sz w:val="24"/>
          <w:szCs w:val="24"/>
        </w:rPr>
        <w:t>18</w:t>
      </w:r>
      <w:r w:rsidRPr="0059013F">
        <w:rPr>
          <w:rFonts w:ascii="Times New Roman" w:hAnsi="Times New Roman" w:cs="宋体" w:hint="eastAsia"/>
          <w:color w:val="000000"/>
          <w:kern w:val="0"/>
          <w:sz w:val="24"/>
          <w:szCs w:val="24"/>
        </w:rPr>
        <w:t>日去林芝机票以及</w:t>
      </w:r>
      <w:r w:rsidRPr="0059013F">
        <w:rPr>
          <w:rFonts w:ascii="Times New Roman" w:hAnsi="Times New Roman" w:cs="Times New Roman"/>
          <w:color w:val="000000"/>
          <w:kern w:val="0"/>
          <w:sz w:val="24"/>
          <w:szCs w:val="24"/>
        </w:rPr>
        <w:t>9</w:t>
      </w:r>
      <w:r w:rsidRPr="0059013F">
        <w:rPr>
          <w:rFonts w:ascii="Times New Roman" w:hAnsi="Times New Roman" w:cs="宋体" w:hint="eastAsia"/>
          <w:color w:val="000000"/>
          <w:kern w:val="0"/>
          <w:sz w:val="24"/>
          <w:szCs w:val="24"/>
        </w:rPr>
        <w:t>月</w:t>
      </w:r>
      <w:r w:rsidRPr="0059013F">
        <w:rPr>
          <w:rFonts w:ascii="Times New Roman" w:hAnsi="Times New Roman" w:cs="Times New Roman"/>
          <w:color w:val="000000"/>
          <w:kern w:val="0"/>
          <w:sz w:val="24"/>
          <w:szCs w:val="24"/>
        </w:rPr>
        <w:t>24</w:t>
      </w:r>
      <w:r w:rsidRPr="0059013F">
        <w:rPr>
          <w:rFonts w:ascii="Times New Roman" w:hAnsi="Times New Roman" w:cs="宋体" w:hint="eastAsia"/>
          <w:color w:val="000000"/>
          <w:kern w:val="0"/>
          <w:sz w:val="24"/>
          <w:szCs w:val="24"/>
        </w:rPr>
        <w:t>日</w:t>
      </w:r>
      <w:r>
        <w:rPr>
          <w:rFonts w:ascii="Times New Roman" w:hAnsi="Times New Roman" w:cs="宋体" w:hint="eastAsia"/>
          <w:color w:val="000000"/>
          <w:kern w:val="0"/>
          <w:sz w:val="24"/>
          <w:szCs w:val="24"/>
        </w:rPr>
        <w:t>离开林芝机票。</w:t>
      </w:r>
      <w:r w:rsidRPr="0059013F">
        <w:rPr>
          <w:rFonts w:ascii="Times New Roman" w:hAnsi="Times New Roman" w:cs="宋体" w:hint="eastAsia"/>
          <w:color w:val="000000"/>
          <w:kern w:val="0"/>
          <w:sz w:val="24"/>
          <w:szCs w:val="24"/>
        </w:rPr>
        <w:t>成都双流机场、昆明长水机场、深圳宝安机场、重庆江北机场、拉萨贡嘎机场均有到林芝航班，其中深圳宝安机场航班是次日</w:t>
      </w:r>
      <w:r>
        <w:rPr>
          <w:rFonts w:ascii="Times New Roman" w:hAnsi="Times New Roman" w:cs="宋体" w:hint="eastAsia"/>
          <w:color w:val="000000"/>
          <w:kern w:val="0"/>
          <w:sz w:val="24"/>
          <w:szCs w:val="24"/>
        </w:rPr>
        <w:t>抵</w:t>
      </w:r>
      <w:r w:rsidRPr="0059013F">
        <w:rPr>
          <w:rFonts w:ascii="Times New Roman" w:hAnsi="Times New Roman" w:cs="宋体" w:hint="eastAsia"/>
          <w:color w:val="000000"/>
          <w:kern w:val="0"/>
          <w:sz w:val="24"/>
          <w:szCs w:val="24"/>
        </w:rPr>
        <w:t>达需注意。</w:t>
      </w:r>
    </w:p>
    <w:p w:rsidR="009C66EB"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r w:rsidRPr="0059013F">
        <w:rPr>
          <w:rFonts w:ascii="Times New Roman" w:hAnsi="Times New Roman" w:cs="宋体" w:hint="eastAsia"/>
          <w:color w:val="000000"/>
          <w:kern w:val="0"/>
          <w:sz w:val="24"/>
          <w:szCs w:val="24"/>
        </w:rPr>
        <w:t>）非中国公民身份证持有者，非中国护照持有者</w:t>
      </w:r>
      <w:r>
        <w:rPr>
          <w:rFonts w:ascii="Times New Roman" w:hAnsi="Times New Roman" w:cs="宋体" w:hint="eastAsia"/>
          <w:color w:val="000000"/>
          <w:kern w:val="0"/>
          <w:sz w:val="24"/>
          <w:szCs w:val="24"/>
        </w:rPr>
        <w:t>，</w:t>
      </w:r>
      <w:r w:rsidRPr="0059013F">
        <w:rPr>
          <w:rFonts w:ascii="Times New Roman" w:hAnsi="Times New Roman" w:cs="宋体" w:hint="eastAsia"/>
          <w:color w:val="000000"/>
          <w:kern w:val="0"/>
          <w:sz w:val="24"/>
          <w:szCs w:val="24"/>
        </w:rPr>
        <w:t>需在相关部门办理入藏批准函。</w:t>
      </w:r>
    </w:p>
    <w:p w:rsidR="009C66EB" w:rsidRPr="0059013F"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lastRenderedPageBreak/>
        <w:t>4</w:t>
      </w:r>
      <w:r w:rsidRPr="0059013F">
        <w:rPr>
          <w:rFonts w:ascii="Times New Roman" w:hAnsi="Times New Roman" w:cs="宋体" w:hint="eastAsia"/>
          <w:color w:val="000000"/>
          <w:kern w:val="0"/>
          <w:sz w:val="24"/>
          <w:szCs w:val="24"/>
        </w:rPr>
        <w:t>）林芝地区早晚温差大，需要带上防寒衣物。</w:t>
      </w:r>
    </w:p>
    <w:p w:rsidR="009C66EB" w:rsidRPr="0059013F"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r w:rsidRPr="0059013F">
        <w:rPr>
          <w:rFonts w:ascii="Times New Roman" w:hAnsi="Times New Roman" w:cs="宋体" w:hint="eastAsia"/>
          <w:color w:val="000000"/>
          <w:kern w:val="0"/>
          <w:sz w:val="24"/>
          <w:szCs w:val="24"/>
        </w:rPr>
        <w:t>）此次考察海拔在</w:t>
      </w:r>
      <w:r w:rsidRPr="0059013F">
        <w:rPr>
          <w:rFonts w:ascii="Times New Roman" w:hAnsi="Times New Roman" w:cs="Times New Roman"/>
          <w:color w:val="000000"/>
          <w:kern w:val="0"/>
          <w:sz w:val="24"/>
          <w:szCs w:val="24"/>
        </w:rPr>
        <w:t>2000</w:t>
      </w:r>
      <w:r w:rsidRPr="0059013F">
        <w:rPr>
          <w:rFonts w:ascii="Times New Roman" w:hAnsi="Times New Roman" w:cs="宋体" w:hint="eastAsia"/>
          <w:color w:val="000000"/>
          <w:kern w:val="0"/>
          <w:sz w:val="24"/>
          <w:szCs w:val="24"/>
        </w:rPr>
        <w:t>至</w:t>
      </w:r>
      <w:r w:rsidRPr="0059013F">
        <w:rPr>
          <w:rFonts w:ascii="Times New Roman" w:hAnsi="Times New Roman" w:cs="Times New Roman"/>
          <w:color w:val="000000"/>
          <w:kern w:val="0"/>
          <w:sz w:val="24"/>
          <w:szCs w:val="24"/>
        </w:rPr>
        <w:t>4680</w:t>
      </w:r>
      <w:r w:rsidRPr="0059013F">
        <w:rPr>
          <w:rFonts w:ascii="Times New Roman" w:hAnsi="Times New Roman" w:cs="宋体" w:hint="eastAsia"/>
          <w:color w:val="000000"/>
          <w:kern w:val="0"/>
          <w:sz w:val="24"/>
          <w:szCs w:val="24"/>
        </w:rPr>
        <w:t>米之间。</w:t>
      </w:r>
    </w:p>
    <w:p w:rsidR="009C66EB" w:rsidRPr="000964DA" w:rsidRDefault="009C66EB" w:rsidP="00AA3877">
      <w:pPr>
        <w:spacing w:line="360" w:lineRule="auto"/>
        <w:ind w:firstLineChars="200" w:firstLine="480"/>
        <w:rPr>
          <w:rFonts w:ascii="Times New Roman" w:hAnsi="Times New Roman" w:cs="Times New Roman"/>
          <w:color w:val="000000"/>
          <w:kern w:val="0"/>
          <w:sz w:val="24"/>
          <w:szCs w:val="24"/>
        </w:rPr>
      </w:pPr>
      <w:r w:rsidRPr="000964DA">
        <w:rPr>
          <w:rFonts w:ascii="Times New Roman" w:hAnsi="Times New Roman" w:cs="Times New Roman"/>
          <w:color w:val="000000"/>
          <w:kern w:val="0"/>
          <w:sz w:val="24"/>
          <w:szCs w:val="24"/>
        </w:rPr>
        <w:t>6</w:t>
      </w:r>
      <w:r w:rsidRPr="000964DA">
        <w:rPr>
          <w:rFonts w:ascii="Times New Roman" w:hAnsi="Times New Roman" w:cs="宋体" w:hint="eastAsia"/>
          <w:color w:val="000000"/>
          <w:kern w:val="0"/>
          <w:sz w:val="24"/>
          <w:szCs w:val="24"/>
        </w:rPr>
        <w:t>）有特殊要求以及承办方统计遗漏的请</w:t>
      </w:r>
      <w:r>
        <w:rPr>
          <w:rFonts w:ascii="Times New Roman" w:hAnsi="Times New Roman" w:cs="宋体" w:hint="eastAsia"/>
          <w:color w:val="000000"/>
          <w:kern w:val="0"/>
          <w:sz w:val="24"/>
          <w:szCs w:val="24"/>
        </w:rPr>
        <w:t>及时</w:t>
      </w:r>
      <w:r w:rsidRPr="000964DA">
        <w:rPr>
          <w:rFonts w:ascii="Times New Roman" w:hAnsi="Times New Roman" w:cs="宋体" w:hint="eastAsia"/>
          <w:color w:val="000000"/>
          <w:kern w:val="0"/>
          <w:sz w:val="24"/>
          <w:szCs w:val="24"/>
        </w:rPr>
        <w:t>联系承办方。</w:t>
      </w:r>
    </w:p>
    <w:p w:rsidR="009C66EB" w:rsidRPr="0059013F" w:rsidRDefault="009C66EB" w:rsidP="00AA3877">
      <w:pPr>
        <w:spacing w:line="36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w:t>
      </w:r>
      <w:r w:rsidRPr="0059013F">
        <w:rPr>
          <w:rFonts w:ascii="Times New Roman" w:hAnsi="Times New Roman" w:cs="宋体" w:hint="eastAsia"/>
          <w:color w:val="000000"/>
          <w:kern w:val="0"/>
          <w:sz w:val="24"/>
          <w:szCs w:val="24"/>
        </w:rPr>
        <w:t>）请参会人员在</w:t>
      </w:r>
      <w:r>
        <w:rPr>
          <w:rFonts w:ascii="Times New Roman" w:hAnsi="Times New Roman" w:cs="Times New Roman"/>
          <w:color w:val="000000"/>
          <w:kern w:val="0"/>
          <w:sz w:val="24"/>
          <w:szCs w:val="24"/>
        </w:rPr>
        <w:t>9</w:t>
      </w:r>
      <w:r>
        <w:rPr>
          <w:rFonts w:ascii="Times New Roman" w:hAnsi="Times New Roman" w:cs="宋体" w:hint="eastAsia"/>
          <w:color w:val="000000"/>
          <w:kern w:val="0"/>
          <w:sz w:val="24"/>
          <w:szCs w:val="24"/>
        </w:rPr>
        <w:t>月</w:t>
      </w:r>
      <w:r>
        <w:rPr>
          <w:rFonts w:ascii="Times New Roman" w:hAnsi="Times New Roman" w:cs="Times New Roman"/>
          <w:color w:val="000000"/>
          <w:kern w:val="0"/>
          <w:sz w:val="24"/>
          <w:szCs w:val="24"/>
        </w:rPr>
        <w:t>10</w:t>
      </w:r>
      <w:r>
        <w:rPr>
          <w:rFonts w:ascii="Times New Roman" w:hAnsi="Times New Roman" w:cs="宋体" w:hint="eastAsia"/>
          <w:color w:val="000000"/>
          <w:kern w:val="0"/>
          <w:sz w:val="24"/>
          <w:szCs w:val="24"/>
        </w:rPr>
        <w:t>日前</w:t>
      </w:r>
      <w:r w:rsidRPr="0059013F">
        <w:rPr>
          <w:rFonts w:ascii="Times New Roman" w:hAnsi="Times New Roman" w:cs="宋体" w:hint="eastAsia"/>
          <w:color w:val="000000"/>
          <w:kern w:val="0"/>
          <w:sz w:val="24"/>
          <w:szCs w:val="24"/>
        </w:rPr>
        <w:t>回执下表格信息到</w:t>
      </w:r>
      <w:hyperlink r:id="rId13" w:history="1">
        <w:r w:rsidRPr="000964DA">
          <w:rPr>
            <w:rFonts w:ascii="Times New Roman" w:hAnsi="Times New Roman" w:cs="Times New Roman"/>
            <w:color w:val="000000"/>
            <w:kern w:val="0"/>
            <w:sz w:val="24"/>
            <w:szCs w:val="24"/>
          </w:rPr>
          <w:t>dmf@imde.ac.cn</w:t>
        </w:r>
      </w:hyperlink>
      <w:r w:rsidRPr="0059013F">
        <w:rPr>
          <w:rFonts w:ascii="Times New Roman" w:hAnsi="Times New Roman" w:cs="宋体" w:hint="eastAsia"/>
          <w:color w:val="000000"/>
          <w:kern w:val="0"/>
          <w:sz w:val="24"/>
          <w:szCs w:val="24"/>
        </w:rPr>
        <w:t>。</w:t>
      </w:r>
    </w:p>
    <w:p w:rsidR="009C66EB" w:rsidRPr="000964DA" w:rsidRDefault="009C66EB" w:rsidP="00693762">
      <w:pPr>
        <w:spacing w:line="360" w:lineRule="auto"/>
        <w:rPr>
          <w:rFonts w:ascii="宋体" w:cs="Times New Roman"/>
          <w:color w:val="444444"/>
          <w:kern w:val="0"/>
          <w:sz w:val="24"/>
          <w:szCs w:val="24"/>
        </w:rPr>
      </w:pPr>
    </w:p>
    <w:p w:rsidR="009C66EB" w:rsidRPr="00E667F1" w:rsidRDefault="009C66EB" w:rsidP="00693762">
      <w:pPr>
        <w:spacing w:line="360" w:lineRule="auto"/>
        <w:jc w:val="center"/>
        <w:rPr>
          <w:rFonts w:ascii="宋体" w:cs="Times New Roman"/>
          <w:color w:val="444444"/>
          <w:kern w:val="0"/>
          <w:sz w:val="24"/>
          <w:szCs w:val="24"/>
        </w:rPr>
      </w:pPr>
      <w:r>
        <w:rPr>
          <w:rFonts w:ascii="宋体" w:cs="宋体" w:hint="eastAsia"/>
          <w:color w:val="444444"/>
          <w:kern w:val="0"/>
          <w:sz w:val="24"/>
          <w:szCs w:val="24"/>
        </w:rPr>
        <w:t>回执单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224"/>
        <w:gridCol w:w="1224"/>
        <w:gridCol w:w="1223"/>
        <w:gridCol w:w="1224"/>
        <w:gridCol w:w="1179"/>
        <w:gridCol w:w="1224"/>
      </w:tblGrid>
      <w:tr w:rsidR="009C66EB" w:rsidRPr="00CA3426">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房间</w:t>
            </w: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姓名</w:t>
            </w: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手机</w:t>
            </w:r>
          </w:p>
        </w:tc>
        <w:tc>
          <w:tcPr>
            <w:tcW w:w="1223" w:type="dxa"/>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身份证</w:t>
            </w: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开票信息</w:t>
            </w:r>
          </w:p>
        </w:tc>
        <w:tc>
          <w:tcPr>
            <w:tcW w:w="1179" w:type="dxa"/>
          </w:tcPr>
          <w:p w:rsidR="009C66EB" w:rsidRPr="00CA3426" w:rsidRDefault="009C66EB" w:rsidP="00C91FD7">
            <w:pPr>
              <w:spacing w:line="360" w:lineRule="auto"/>
              <w:jc w:val="center"/>
              <w:rPr>
                <w:rFonts w:ascii="宋体" w:cs="Times New Roman"/>
                <w:color w:val="444444"/>
                <w:kern w:val="0"/>
                <w:sz w:val="24"/>
                <w:szCs w:val="24"/>
              </w:rPr>
            </w:pPr>
            <w:r>
              <w:rPr>
                <w:rFonts w:ascii="宋体" w:hAnsi="宋体" w:cs="宋体" w:hint="eastAsia"/>
                <w:color w:val="444444"/>
                <w:kern w:val="0"/>
                <w:sz w:val="24"/>
                <w:szCs w:val="24"/>
              </w:rPr>
              <w:t>航班信息（抵达）</w:t>
            </w: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航班信息</w:t>
            </w:r>
            <w:r>
              <w:rPr>
                <w:rFonts w:ascii="宋体" w:hAnsi="宋体" w:cs="宋体" w:hint="eastAsia"/>
                <w:color w:val="444444"/>
                <w:kern w:val="0"/>
                <w:sz w:val="24"/>
                <w:szCs w:val="24"/>
              </w:rPr>
              <w:t>（离开）</w:t>
            </w:r>
          </w:p>
        </w:tc>
      </w:tr>
      <w:tr w:rsidR="009C66EB" w:rsidRPr="00CA3426">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单间</w:t>
            </w: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3"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179" w:type="dxa"/>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r>
      <w:tr w:rsidR="009C66EB" w:rsidRPr="00CA3426">
        <w:tc>
          <w:tcPr>
            <w:tcW w:w="1224" w:type="dxa"/>
            <w:vMerge w:val="restart"/>
            <w:vAlign w:val="center"/>
          </w:tcPr>
          <w:p w:rsidR="009C66EB" w:rsidRPr="00CA3426" w:rsidRDefault="009C66EB" w:rsidP="00C91FD7">
            <w:pPr>
              <w:spacing w:line="360" w:lineRule="auto"/>
              <w:jc w:val="center"/>
              <w:rPr>
                <w:rFonts w:ascii="宋体" w:cs="Times New Roman"/>
                <w:color w:val="444444"/>
                <w:kern w:val="0"/>
                <w:sz w:val="24"/>
                <w:szCs w:val="24"/>
              </w:rPr>
            </w:pPr>
            <w:r w:rsidRPr="00CA3426">
              <w:rPr>
                <w:rFonts w:ascii="宋体" w:hAnsi="宋体" w:cs="宋体" w:hint="eastAsia"/>
                <w:color w:val="444444"/>
                <w:kern w:val="0"/>
                <w:sz w:val="24"/>
                <w:szCs w:val="24"/>
              </w:rPr>
              <w:t>标间</w:t>
            </w: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3"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179" w:type="dxa"/>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r>
      <w:tr w:rsidR="009C66EB" w:rsidRPr="00CA3426">
        <w:tc>
          <w:tcPr>
            <w:tcW w:w="1224" w:type="dxa"/>
            <w:vMerge/>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3"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c>
          <w:tcPr>
            <w:tcW w:w="1179" w:type="dxa"/>
          </w:tcPr>
          <w:p w:rsidR="009C66EB" w:rsidRPr="00CA3426" w:rsidRDefault="009C66EB" w:rsidP="00C91FD7">
            <w:pPr>
              <w:spacing w:line="360" w:lineRule="auto"/>
              <w:jc w:val="center"/>
              <w:rPr>
                <w:rFonts w:ascii="宋体" w:cs="Times New Roman"/>
                <w:color w:val="444444"/>
                <w:kern w:val="0"/>
                <w:sz w:val="24"/>
                <w:szCs w:val="24"/>
              </w:rPr>
            </w:pPr>
          </w:p>
        </w:tc>
        <w:tc>
          <w:tcPr>
            <w:tcW w:w="1224" w:type="dxa"/>
            <w:vAlign w:val="center"/>
          </w:tcPr>
          <w:p w:rsidR="009C66EB" w:rsidRPr="00CA3426" w:rsidRDefault="009C66EB" w:rsidP="00C91FD7">
            <w:pPr>
              <w:spacing w:line="360" w:lineRule="auto"/>
              <w:jc w:val="center"/>
              <w:rPr>
                <w:rFonts w:ascii="宋体" w:cs="Times New Roman"/>
                <w:color w:val="444444"/>
                <w:kern w:val="0"/>
                <w:sz w:val="24"/>
                <w:szCs w:val="24"/>
              </w:rPr>
            </w:pPr>
          </w:p>
        </w:tc>
      </w:tr>
    </w:tbl>
    <w:p w:rsidR="009C66EB" w:rsidRPr="00693762" w:rsidRDefault="009C66EB" w:rsidP="00B61CF2">
      <w:pPr>
        <w:spacing w:line="360" w:lineRule="auto"/>
        <w:rPr>
          <w:rFonts w:ascii="宋体" w:cs="Times New Roman"/>
          <w:color w:val="444444"/>
          <w:kern w:val="0"/>
          <w:sz w:val="24"/>
          <w:szCs w:val="24"/>
        </w:rPr>
      </w:pPr>
    </w:p>
    <w:p w:rsidR="009C66EB" w:rsidRPr="000964DA" w:rsidRDefault="009C66EB" w:rsidP="00AA3877">
      <w:pPr>
        <w:spacing w:line="360" w:lineRule="auto"/>
        <w:ind w:firstLineChars="200" w:firstLine="480"/>
        <w:rPr>
          <w:rFonts w:ascii="Times New Roman" w:hAnsi="Times New Roman" w:cs="Times New Roman"/>
          <w:color w:val="000000"/>
          <w:kern w:val="0"/>
          <w:sz w:val="24"/>
          <w:szCs w:val="24"/>
        </w:rPr>
      </w:pPr>
      <w:r w:rsidRPr="000964DA">
        <w:rPr>
          <w:rFonts w:ascii="Times New Roman" w:hAnsi="Times New Roman" w:cs="Times New Roman"/>
          <w:color w:val="000000"/>
          <w:kern w:val="0"/>
          <w:sz w:val="24"/>
          <w:szCs w:val="24"/>
        </w:rPr>
        <w:t>8</w:t>
      </w:r>
      <w:r w:rsidRPr="000964DA">
        <w:rPr>
          <w:rFonts w:ascii="Times New Roman" w:hAnsi="Times New Roman" w:cs="宋体" w:hint="eastAsia"/>
          <w:color w:val="000000"/>
          <w:kern w:val="0"/>
          <w:sz w:val="24"/>
          <w:szCs w:val="24"/>
        </w:rPr>
        <w:t>）承办方联系方式：邮箱：</w:t>
      </w:r>
      <w:hyperlink r:id="rId14" w:history="1">
        <w:r w:rsidRPr="000964DA">
          <w:rPr>
            <w:color w:val="000000"/>
          </w:rPr>
          <w:t>dmf@imde.ac.cn</w:t>
        </w:r>
        <w:r w:rsidRPr="000964DA">
          <w:rPr>
            <w:rFonts w:cs="宋体" w:hint="eastAsia"/>
            <w:color w:val="000000"/>
          </w:rPr>
          <w:t>，丁老师：</w:t>
        </w:r>
        <w:r w:rsidRPr="000964DA">
          <w:rPr>
            <w:color w:val="000000"/>
          </w:rPr>
          <w:t>18602877789</w:t>
        </w:r>
      </w:hyperlink>
      <w:r w:rsidRPr="000964DA">
        <w:rPr>
          <w:rFonts w:ascii="Times New Roman" w:hAnsi="Times New Roman" w:cs="宋体" w:hint="eastAsia"/>
          <w:color w:val="000000"/>
          <w:kern w:val="0"/>
          <w:sz w:val="24"/>
          <w:szCs w:val="24"/>
        </w:rPr>
        <w:t>。</w:t>
      </w:r>
    </w:p>
    <w:p w:rsidR="009C66EB" w:rsidRPr="00693762" w:rsidRDefault="00292E5E" w:rsidP="000964DA">
      <w:pPr>
        <w:spacing w:line="360" w:lineRule="auto"/>
        <w:outlineLvl w:val="0"/>
        <w:rPr>
          <w:rFonts w:ascii="Times New Roman" w:hAnsi="Times New Roman" w:cs="Times New Roman"/>
          <w:color w:val="444444"/>
          <w:kern w:val="0"/>
          <w:sz w:val="24"/>
          <w:szCs w:val="24"/>
        </w:rPr>
      </w:pPr>
      <w:r>
        <w:rPr>
          <w:rFonts w:ascii="Times New Roman" w:eastAsia="黑体" w:hAnsi="Times New Roman" w:cs="黑体" w:hint="eastAsia"/>
          <w:color w:val="000000"/>
          <w:kern w:val="0"/>
          <w:sz w:val="28"/>
          <w:szCs w:val="28"/>
        </w:rPr>
        <w:t>五</w:t>
      </w:r>
      <w:r w:rsidR="009C66EB">
        <w:rPr>
          <w:rFonts w:ascii="Times New Roman" w:eastAsia="黑体" w:hAnsi="Times New Roman" w:cs="黑体" w:hint="eastAsia"/>
          <w:color w:val="000000"/>
          <w:kern w:val="0"/>
          <w:sz w:val="28"/>
          <w:szCs w:val="28"/>
        </w:rPr>
        <w:t>、</w:t>
      </w:r>
      <w:r w:rsidR="009C66EB" w:rsidRPr="00693762">
        <w:rPr>
          <w:rFonts w:ascii="Times New Roman" w:eastAsia="黑体" w:hAnsi="Times New Roman" w:cs="黑体" w:hint="eastAsia"/>
          <w:color w:val="000000"/>
          <w:kern w:val="0"/>
          <w:sz w:val="28"/>
          <w:szCs w:val="28"/>
        </w:rPr>
        <w:t>主办单位：</w:t>
      </w:r>
      <w:r w:rsidR="009C66EB" w:rsidRPr="00693762">
        <w:rPr>
          <w:rFonts w:ascii="Times New Roman" w:hAnsi="Times New Roman" w:cs="宋体" w:hint="eastAsia"/>
          <w:color w:val="000000"/>
          <w:kern w:val="0"/>
          <w:sz w:val="24"/>
          <w:szCs w:val="24"/>
        </w:rPr>
        <w:t>中国第四纪科学研究会应用第四纪专业委员会</w:t>
      </w:r>
    </w:p>
    <w:p w:rsidR="009C66EB" w:rsidRPr="00693762" w:rsidRDefault="009C66EB" w:rsidP="00AA3877">
      <w:pPr>
        <w:spacing w:line="360" w:lineRule="auto"/>
        <w:ind w:firstLineChars="200" w:firstLine="560"/>
        <w:rPr>
          <w:rFonts w:ascii="Times New Roman" w:hAnsi="Times New Roman" w:cs="Times New Roman"/>
          <w:color w:val="000000"/>
          <w:kern w:val="0"/>
          <w:sz w:val="24"/>
          <w:szCs w:val="24"/>
        </w:rPr>
      </w:pPr>
      <w:r w:rsidRPr="00693762">
        <w:rPr>
          <w:rFonts w:ascii="Times New Roman" w:eastAsia="黑体" w:hAnsi="Times New Roman" w:cs="黑体" w:hint="eastAsia"/>
          <w:color w:val="000000"/>
          <w:kern w:val="0"/>
          <w:sz w:val="28"/>
          <w:szCs w:val="28"/>
        </w:rPr>
        <w:t>承办单位：</w:t>
      </w:r>
      <w:r w:rsidRPr="00693762">
        <w:rPr>
          <w:rFonts w:ascii="Times New Roman" w:hAnsi="Times New Roman" w:cs="宋体" w:hint="eastAsia"/>
          <w:color w:val="000000"/>
          <w:kern w:val="0"/>
          <w:sz w:val="24"/>
          <w:szCs w:val="24"/>
        </w:rPr>
        <w:t>中国科学院水利部成都山地灾害与环境研究所</w:t>
      </w:r>
    </w:p>
    <w:p w:rsidR="009C66EB" w:rsidRPr="00693762" w:rsidRDefault="009C66EB" w:rsidP="00693762">
      <w:pPr>
        <w:pStyle w:val="a4"/>
        <w:spacing w:line="360" w:lineRule="auto"/>
        <w:ind w:left="556" w:firstLineChars="0" w:firstLine="0"/>
        <w:rPr>
          <w:rFonts w:ascii="Times New Roman" w:hAnsi="Times New Roman" w:cs="Times New Roman"/>
          <w:color w:val="000000"/>
          <w:kern w:val="0"/>
          <w:sz w:val="24"/>
          <w:szCs w:val="24"/>
        </w:rPr>
      </w:pPr>
      <w:r w:rsidRPr="000964DA">
        <w:rPr>
          <w:rFonts w:ascii="Times New Roman" w:eastAsia="黑体" w:hAnsi="Times New Roman" w:cs="黑体" w:hint="eastAsia"/>
          <w:color w:val="000000"/>
          <w:kern w:val="0"/>
          <w:sz w:val="28"/>
          <w:szCs w:val="28"/>
        </w:rPr>
        <w:t>协办单位：</w:t>
      </w:r>
      <w:r w:rsidRPr="00693762">
        <w:rPr>
          <w:rFonts w:ascii="Times New Roman" w:hAnsi="Times New Roman" w:cs="宋体" w:hint="eastAsia"/>
          <w:color w:val="000000"/>
          <w:kern w:val="0"/>
          <w:sz w:val="24"/>
          <w:szCs w:val="24"/>
        </w:rPr>
        <w:t>中国科学院山地灾害与地表过程重点实验室</w:t>
      </w:r>
    </w:p>
    <w:p w:rsidR="009C66EB" w:rsidRPr="00693762" w:rsidRDefault="009C66EB" w:rsidP="00693762">
      <w:pPr>
        <w:pStyle w:val="a4"/>
        <w:spacing w:line="360" w:lineRule="auto"/>
        <w:ind w:left="556" w:firstLineChars="0" w:firstLine="0"/>
        <w:rPr>
          <w:rFonts w:ascii="Times New Roman" w:hAnsi="Times New Roman" w:cs="Times New Roman"/>
          <w:color w:val="000000"/>
          <w:kern w:val="0"/>
          <w:sz w:val="24"/>
          <w:szCs w:val="24"/>
        </w:rPr>
      </w:pPr>
      <w:r w:rsidRPr="00693762">
        <w:rPr>
          <w:rFonts w:ascii="Times New Roman" w:hAnsi="Times New Roman" w:cs="Times New Roman"/>
          <w:color w:val="000000"/>
          <w:kern w:val="0"/>
          <w:sz w:val="24"/>
          <w:szCs w:val="24"/>
        </w:rPr>
        <w:t xml:space="preserve">             </w:t>
      </w:r>
      <w:r w:rsidRPr="00693762">
        <w:rPr>
          <w:rFonts w:ascii="Times New Roman" w:hAnsi="Times New Roman" w:cs="宋体" w:hint="eastAsia"/>
          <w:color w:val="000000"/>
          <w:kern w:val="0"/>
          <w:sz w:val="24"/>
          <w:szCs w:val="24"/>
        </w:rPr>
        <w:t>中国科学院波密地质灾害观测研究站</w:t>
      </w:r>
    </w:p>
    <w:p w:rsidR="009C66EB" w:rsidRPr="000964DA" w:rsidRDefault="009C66EB" w:rsidP="00AA3877">
      <w:pPr>
        <w:spacing w:line="360" w:lineRule="auto"/>
        <w:ind w:firstLineChars="900" w:firstLine="2160"/>
        <w:rPr>
          <w:rFonts w:ascii="Times New Roman" w:hAnsi="Times New Roman" w:cs="Times New Roman"/>
          <w:color w:val="000000"/>
          <w:kern w:val="0"/>
          <w:sz w:val="24"/>
          <w:szCs w:val="24"/>
        </w:rPr>
      </w:pPr>
      <w:r w:rsidRPr="000964DA">
        <w:rPr>
          <w:rFonts w:ascii="Times New Roman" w:hAnsi="Times New Roman" w:cs="宋体" w:hint="eastAsia"/>
          <w:color w:val="000000"/>
          <w:kern w:val="0"/>
          <w:sz w:val="24"/>
          <w:szCs w:val="24"/>
        </w:rPr>
        <w:t>《山地学报》编辑部</w:t>
      </w:r>
    </w:p>
    <w:p w:rsidR="009C66EB" w:rsidRPr="000964DA" w:rsidRDefault="009C66EB" w:rsidP="00AA3877">
      <w:pPr>
        <w:spacing w:line="360" w:lineRule="auto"/>
        <w:ind w:firstLineChars="850" w:firstLine="2040"/>
        <w:rPr>
          <w:rFonts w:ascii="Times New Roman" w:hAnsi="Times New Roman" w:cs="Times New Roman"/>
          <w:color w:val="000000"/>
          <w:kern w:val="0"/>
          <w:sz w:val="24"/>
          <w:szCs w:val="24"/>
        </w:rPr>
      </w:pPr>
      <w:r w:rsidRPr="000964DA">
        <w:rPr>
          <w:rFonts w:ascii="Times New Roman" w:hAnsi="Times New Roman" w:cs="宋体" w:hint="eastAsia"/>
          <w:color w:val="000000"/>
          <w:kern w:val="0"/>
          <w:sz w:val="24"/>
          <w:szCs w:val="24"/>
        </w:rPr>
        <w:t>《</w:t>
      </w:r>
      <w:r w:rsidRPr="000964DA">
        <w:rPr>
          <w:rFonts w:ascii="Times New Roman" w:hAnsi="Times New Roman" w:cs="Times New Roman"/>
          <w:color w:val="000000"/>
          <w:kern w:val="0"/>
          <w:sz w:val="24"/>
          <w:szCs w:val="24"/>
        </w:rPr>
        <w:t>International Journal of Geohazards and Environment</w:t>
      </w:r>
      <w:r w:rsidRPr="000964DA">
        <w:rPr>
          <w:rFonts w:ascii="Times New Roman" w:hAnsi="Times New Roman" w:cs="宋体" w:hint="eastAsia"/>
          <w:color w:val="000000"/>
          <w:kern w:val="0"/>
          <w:sz w:val="24"/>
          <w:szCs w:val="24"/>
        </w:rPr>
        <w:t>》编辑部</w:t>
      </w:r>
    </w:p>
    <w:p w:rsidR="009C66EB" w:rsidRPr="00693762" w:rsidRDefault="009C66EB" w:rsidP="00B61CF2">
      <w:pPr>
        <w:spacing w:line="360" w:lineRule="auto"/>
        <w:rPr>
          <w:rFonts w:ascii="Times New Roman" w:hAnsi="Times New Roman" w:cs="Times New Roman"/>
          <w:color w:val="444444"/>
          <w:kern w:val="0"/>
          <w:sz w:val="24"/>
          <w:szCs w:val="24"/>
        </w:rPr>
      </w:pPr>
    </w:p>
    <w:p w:rsidR="009C66EB" w:rsidRDefault="009C66EB" w:rsidP="00B61CF2">
      <w:pPr>
        <w:spacing w:line="360" w:lineRule="auto"/>
        <w:rPr>
          <w:rFonts w:ascii="Times New Roman" w:hAnsi="Times New Roman" w:cs="Times New Roman"/>
          <w:color w:val="444444"/>
          <w:kern w:val="0"/>
          <w:sz w:val="24"/>
          <w:szCs w:val="24"/>
        </w:rPr>
      </w:pPr>
    </w:p>
    <w:p w:rsidR="009C66EB" w:rsidRPr="0052750C" w:rsidRDefault="009C66EB" w:rsidP="00B61CF2">
      <w:pPr>
        <w:spacing w:line="360" w:lineRule="auto"/>
        <w:rPr>
          <w:rFonts w:ascii="宋体" w:cs="Times New Roman"/>
          <w:color w:val="FF0000"/>
          <w:kern w:val="0"/>
          <w:sz w:val="24"/>
          <w:szCs w:val="24"/>
        </w:rPr>
      </w:pPr>
    </w:p>
    <w:sectPr w:rsidR="009C66EB" w:rsidRPr="0052750C" w:rsidSect="006B01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C1" w:rsidRDefault="00B35EC1" w:rsidP="00333B2C">
      <w:pPr>
        <w:rPr>
          <w:rFonts w:cs="Times New Roman"/>
        </w:rPr>
      </w:pPr>
      <w:r>
        <w:rPr>
          <w:rFonts w:cs="Times New Roman"/>
        </w:rPr>
        <w:separator/>
      </w:r>
    </w:p>
  </w:endnote>
  <w:endnote w:type="continuationSeparator" w:id="0">
    <w:p w:rsidR="00B35EC1" w:rsidRDefault="00B35EC1" w:rsidP="00333B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ineta BT">
    <w:charset w:val="00"/>
    <w:family w:val="decorative"/>
    <w:pitch w:val="variable"/>
    <w:sig w:usb0="00000087" w:usb1="00000000" w:usb2="00000000" w:usb3="00000000" w:csb0="0000001B"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C1" w:rsidRDefault="00B35EC1" w:rsidP="00333B2C">
      <w:pPr>
        <w:rPr>
          <w:rFonts w:cs="Times New Roman"/>
        </w:rPr>
      </w:pPr>
      <w:r>
        <w:rPr>
          <w:rFonts w:cs="Times New Roman"/>
        </w:rPr>
        <w:separator/>
      </w:r>
    </w:p>
  </w:footnote>
  <w:footnote w:type="continuationSeparator" w:id="0">
    <w:p w:rsidR="00B35EC1" w:rsidRDefault="00B35EC1" w:rsidP="00333B2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529CE"/>
    <w:multiLevelType w:val="hybridMultilevel"/>
    <w:tmpl w:val="1780FF14"/>
    <w:lvl w:ilvl="0" w:tplc="BF90943A">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125595E"/>
    <w:multiLevelType w:val="hybridMultilevel"/>
    <w:tmpl w:val="51B29A60"/>
    <w:lvl w:ilvl="0" w:tplc="E996B3E4">
      <w:start w:val="1"/>
      <w:numFmt w:val="japaneseCounting"/>
      <w:lvlText w:val="%1、"/>
      <w:lvlJc w:val="left"/>
      <w:pPr>
        <w:ind w:left="480" w:hanging="4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C9"/>
    <w:rsid w:val="0003074B"/>
    <w:rsid w:val="00037C02"/>
    <w:rsid w:val="0007544A"/>
    <w:rsid w:val="000964DA"/>
    <w:rsid w:val="000F0674"/>
    <w:rsid w:val="00125B00"/>
    <w:rsid w:val="00176E1A"/>
    <w:rsid w:val="00180518"/>
    <w:rsid w:val="001E52F3"/>
    <w:rsid w:val="001F420A"/>
    <w:rsid w:val="00207D70"/>
    <w:rsid w:val="002553A9"/>
    <w:rsid w:val="00265866"/>
    <w:rsid w:val="00292E5E"/>
    <w:rsid w:val="002969BB"/>
    <w:rsid w:val="002A57F1"/>
    <w:rsid w:val="002C369C"/>
    <w:rsid w:val="002F4315"/>
    <w:rsid w:val="00325737"/>
    <w:rsid w:val="00325885"/>
    <w:rsid w:val="00333B2C"/>
    <w:rsid w:val="00365EC3"/>
    <w:rsid w:val="00393799"/>
    <w:rsid w:val="00401CE7"/>
    <w:rsid w:val="00436551"/>
    <w:rsid w:val="004F2336"/>
    <w:rsid w:val="00504054"/>
    <w:rsid w:val="0052750C"/>
    <w:rsid w:val="005348AA"/>
    <w:rsid w:val="005378E4"/>
    <w:rsid w:val="0057580F"/>
    <w:rsid w:val="0059013F"/>
    <w:rsid w:val="005A59FE"/>
    <w:rsid w:val="00640DEF"/>
    <w:rsid w:val="00643B15"/>
    <w:rsid w:val="00680FA0"/>
    <w:rsid w:val="00693762"/>
    <w:rsid w:val="006B0132"/>
    <w:rsid w:val="006D72C9"/>
    <w:rsid w:val="0079701D"/>
    <w:rsid w:val="007E243A"/>
    <w:rsid w:val="007F69DE"/>
    <w:rsid w:val="008222DC"/>
    <w:rsid w:val="00823D24"/>
    <w:rsid w:val="008271DB"/>
    <w:rsid w:val="008C661B"/>
    <w:rsid w:val="008E6583"/>
    <w:rsid w:val="0093588B"/>
    <w:rsid w:val="00957B94"/>
    <w:rsid w:val="0096405F"/>
    <w:rsid w:val="009C5319"/>
    <w:rsid w:val="009C66EB"/>
    <w:rsid w:val="009E5FCD"/>
    <w:rsid w:val="00A1136B"/>
    <w:rsid w:val="00A26240"/>
    <w:rsid w:val="00A30EB8"/>
    <w:rsid w:val="00A561F4"/>
    <w:rsid w:val="00A770F9"/>
    <w:rsid w:val="00AA0F76"/>
    <w:rsid w:val="00AA3877"/>
    <w:rsid w:val="00AA5C19"/>
    <w:rsid w:val="00AF2018"/>
    <w:rsid w:val="00B22418"/>
    <w:rsid w:val="00B23968"/>
    <w:rsid w:val="00B268F7"/>
    <w:rsid w:val="00B35EC1"/>
    <w:rsid w:val="00B37AB5"/>
    <w:rsid w:val="00B609D3"/>
    <w:rsid w:val="00B61CF2"/>
    <w:rsid w:val="00C302C3"/>
    <w:rsid w:val="00C91FD7"/>
    <w:rsid w:val="00CA3426"/>
    <w:rsid w:val="00CE0482"/>
    <w:rsid w:val="00CE609D"/>
    <w:rsid w:val="00D71E62"/>
    <w:rsid w:val="00D77354"/>
    <w:rsid w:val="00DA164D"/>
    <w:rsid w:val="00DF1263"/>
    <w:rsid w:val="00E62B5E"/>
    <w:rsid w:val="00E667F1"/>
    <w:rsid w:val="00E762C4"/>
    <w:rsid w:val="00E77C81"/>
    <w:rsid w:val="00EA0521"/>
    <w:rsid w:val="00EE6F0F"/>
    <w:rsid w:val="00F34BFB"/>
    <w:rsid w:val="00F34EAE"/>
    <w:rsid w:val="00F44CE3"/>
    <w:rsid w:val="00F61CE6"/>
    <w:rsid w:val="00FA00F7"/>
    <w:rsid w:val="00FF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4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26240"/>
    <w:rPr>
      <w:kern w:val="0"/>
      <w:sz w:val="18"/>
      <w:szCs w:val="18"/>
    </w:rPr>
  </w:style>
  <w:style w:type="character" w:customStyle="1" w:styleId="Char">
    <w:name w:val="批注框文本 Char"/>
    <w:link w:val="a3"/>
    <w:uiPriority w:val="99"/>
    <w:semiHidden/>
    <w:locked/>
    <w:rsid w:val="00A26240"/>
    <w:rPr>
      <w:sz w:val="18"/>
      <w:szCs w:val="18"/>
    </w:rPr>
  </w:style>
  <w:style w:type="paragraph" w:styleId="a4">
    <w:name w:val="List Paragraph"/>
    <w:basedOn w:val="a"/>
    <w:uiPriority w:val="99"/>
    <w:qFormat/>
    <w:rsid w:val="00A26240"/>
    <w:pPr>
      <w:ind w:firstLineChars="200" w:firstLine="420"/>
    </w:pPr>
  </w:style>
  <w:style w:type="paragraph" w:styleId="a5">
    <w:name w:val="header"/>
    <w:basedOn w:val="a"/>
    <w:link w:val="Char0"/>
    <w:uiPriority w:val="99"/>
    <w:rsid w:val="00333B2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locked/>
    <w:rsid w:val="00333B2C"/>
    <w:rPr>
      <w:sz w:val="18"/>
      <w:szCs w:val="18"/>
    </w:rPr>
  </w:style>
  <w:style w:type="paragraph" w:styleId="a6">
    <w:name w:val="footer"/>
    <w:basedOn w:val="a"/>
    <w:link w:val="Char1"/>
    <w:uiPriority w:val="99"/>
    <w:rsid w:val="00333B2C"/>
    <w:pPr>
      <w:tabs>
        <w:tab w:val="center" w:pos="4153"/>
        <w:tab w:val="right" w:pos="8306"/>
      </w:tabs>
      <w:snapToGrid w:val="0"/>
      <w:jc w:val="left"/>
    </w:pPr>
    <w:rPr>
      <w:kern w:val="0"/>
      <w:sz w:val="18"/>
      <w:szCs w:val="18"/>
    </w:rPr>
  </w:style>
  <w:style w:type="character" w:customStyle="1" w:styleId="Char1">
    <w:name w:val="页脚 Char"/>
    <w:link w:val="a6"/>
    <w:uiPriority w:val="99"/>
    <w:locked/>
    <w:rsid w:val="00333B2C"/>
    <w:rPr>
      <w:sz w:val="18"/>
      <w:szCs w:val="18"/>
    </w:rPr>
  </w:style>
  <w:style w:type="character" w:customStyle="1" w:styleId="apple-converted-space">
    <w:name w:val="apple-converted-space"/>
    <w:uiPriority w:val="99"/>
    <w:rsid w:val="0003074B"/>
  </w:style>
  <w:style w:type="character" w:styleId="a7">
    <w:name w:val="Hyperlink"/>
    <w:uiPriority w:val="99"/>
    <w:rsid w:val="0003074B"/>
    <w:rPr>
      <w:color w:val="0000FF"/>
      <w:u w:val="single"/>
    </w:rPr>
  </w:style>
  <w:style w:type="table" w:styleId="a8">
    <w:name w:val="Table Grid"/>
    <w:basedOn w:val="a1"/>
    <w:uiPriority w:val="99"/>
    <w:rsid w:val="00B61C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Char2"/>
    <w:uiPriority w:val="99"/>
    <w:semiHidden/>
    <w:rsid w:val="000964DA"/>
    <w:pPr>
      <w:shd w:val="clear" w:color="auto" w:fill="000080"/>
    </w:pPr>
  </w:style>
  <w:style w:type="character" w:customStyle="1" w:styleId="Char2">
    <w:name w:val="文档结构图 Char"/>
    <w:link w:val="a9"/>
    <w:uiPriority w:val="99"/>
    <w:semiHidden/>
    <w:rsid w:val="00A6364A"/>
    <w:rPr>
      <w:rFonts w:ascii="Times New Roman" w:hAnsi="Times New Roman" w:cs="Calibr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4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26240"/>
    <w:rPr>
      <w:kern w:val="0"/>
      <w:sz w:val="18"/>
      <w:szCs w:val="18"/>
    </w:rPr>
  </w:style>
  <w:style w:type="character" w:customStyle="1" w:styleId="Char">
    <w:name w:val="批注框文本 Char"/>
    <w:link w:val="a3"/>
    <w:uiPriority w:val="99"/>
    <w:semiHidden/>
    <w:locked/>
    <w:rsid w:val="00A26240"/>
    <w:rPr>
      <w:sz w:val="18"/>
      <w:szCs w:val="18"/>
    </w:rPr>
  </w:style>
  <w:style w:type="paragraph" w:styleId="a4">
    <w:name w:val="List Paragraph"/>
    <w:basedOn w:val="a"/>
    <w:uiPriority w:val="99"/>
    <w:qFormat/>
    <w:rsid w:val="00A26240"/>
    <w:pPr>
      <w:ind w:firstLineChars="200" w:firstLine="420"/>
    </w:pPr>
  </w:style>
  <w:style w:type="paragraph" w:styleId="a5">
    <w:name w:val="header"/>
    <w:basedOn w:val="a"/>
    <w:link w:val="Char0"/>
    <w:uiPriority w:val="99"/>
    <w:rsid w:val="00333B2C"/>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locked/>
    <w:rsid w:val="00333B2C"/>
    <w:rPr>
      <w:sz w:val="18"/>
      <w:szCs w:val="18"/>
    </w:rPr>
  </w:style>
  <w:style w:type="paragraph" w:styleId="a6">
    <w:name w:val="footer"/>
    <w:basedOn w:val="a"/>
    <w:link w:val="Char1"/>
    <w:uiPriority w:val="99"/>
    <w:rsid w:val="00333B2C"/>
    <w:pPr>
      <w:tabs>
        <w:tab w:val="center" w:pos="4153"/>
        <w:tab w:val="right" w:pos="8306"/>
      </w:tabs>
      <w:snapToGrid w:val="0"/>
      <w:jc w:val="left"/>
    </w:pPr>
    <w:rPr>
      <w:kern w:val="0"/>
      <w:sz w:val="18"/>
      <w:szCs w:val="18"/>
    </w:rPr>
  </w:style>
  <w:style w:type="character" w:customStyle="1" w:styleId="Char1">
    <w:name w:val="页脚 Char"/>
    <w:link w:val="a6"/>
    <w:uiPriority w:val="99"/>
    <w:locked/>
    <w:rsid w:val="00333B2C"/>
    <w:rPr>
      <w:sz w:val="18"/>
      <w:szCs w:val="18"/>
    </w:rPr>
  </w:style>
  <w:style w:type="character" w:customStyle="1" w:styleId="apple-converted-space">
    <w:name w:val="apple-converted-space"/>
    <w:uiPriority w:val="99"/>
    <w:rsid w:val="0003074B"/>
  </w:style>
  <w:style w:type="character" w:styleId="a7">
    <w:name w:val="Hyperlink"/>
    <w:uiPriority w:val="99"/>
    <w:rsid w:val="0003074B"/>
    <w:rPr>
      <w:color w:val="0000FF"/>
      <w:u w:val="single"/>
    </w:rPr>
  </w:style>
  <w:style w:type="table" w:styleId="a8">
    <w:name w:val="Table Grid"/>
    <w:basedOn w:val="a1"/>
    <w:uiPriority w:val="99"/>
    <w:rsid w:val="00B61CF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Char2"/>
    <w:uiPriority w:val="99"/>
    <w:semiHidden/>
    <w:rsid w:val="000964DA"/>
    <w:pPr>
      <w:shd w:val="clear" w:color="auto" w:fill="000080"/>
    </w:pPr>
  </w:style>
  <w:style w:type="character" w:customStyle="1" w:styleId="Char2">
    <w:name w:val="文档结构图 Char"/>
    <w:link w:val="a9"/>
    <w:uiPriority w:val="99"/>
    <w:semiHidden/>
    <w:rsid w:val="00A6364A"/>
    <w:rPr>
      <w:rFonts w:ascii="Times New Roman" w:hAnsi="Times New Roman" w:cs="Calibr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18009">
      <w:marLeft w:val="0"/>
      <w:marRight w:val="0"/>
      <w:marTop w:val="0"/>
      <w:marBottom w:val="0"/>
      <w:divBdr>
        <w:top w:val="none" w:sz="0" w:space="0" w:color="auto"/>
        <w:left w:val="none" w:sz="0" w:space="0" w:color="auto"/>
        <w:bottom w:val="none" w:sz="0" w:space="0" w:color="auto"/>
        <w:right w:val="none" w:sz="0" w:space="0" w:color="auto"/>
      </w:divBdr>
      <w:divsChild>
        <w:div w:id="2058318008">
          <w:marLeft w:val="0"/>
          <w:marRight w:val="0"/>
          <w:marTop w:val="0"/>
          <w:marBottom w:val="0"/>
          <w:divBdr>
            <w:top w:val="none" w:sz="0" w:space="0" w:color="auto"/>
            <w:left w:val="none" w:sz="0" w:space="0" w:color="auto"/>
            <w:bottom w:val="none" w:sz="0" w:space="0" w:color="auto"/>
            <w:right w:val="none" w:sz="0" w:space="0" w:color="auto"/>
          </w:divBdr>
        </w:div>
      </w:divsChild>
    </w:div>
    <w:div w:id="2058318010">
      <w:marLeft w:val="0"/>
      <w:marRight w:val="0"/>
      <w:marTop w:val="0"/>
      <w:marBottom w:val="0"/>
      <w:divBdr>
        <w:top w:val="none" w:sz="0" w:space="0" w:color="auto"/>
        <w:left w:val="none" w:sz="0" w:space="0" w:color="auto"/>
        <w:bottom w:val="none" w:sz="0" w:space="0" w:color="auto"/>
        <w:right w:val="none" w:sz="0" w:space="0" w:color="auto"/>
      </w:divBdr>
    </w:div>
    <w:div w:id="2058318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f@imde.ac.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mf@imde.ac.cn&#65292;&#19969;&#32769;&#24072;&#65306;18602877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1587</Characters>
  <Application>Microsoft Office Word</Application>
  <DocSecurity>0</DocSecurity>
  <Lines>13</Lines>
  <Paragraphs>3</Paragraphs>
  <ScaleCrop>false</ScaleCrop>
  <Company>IMDE</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2016-07-20T07:57:00Z</dcterms:created>
  <dcterms:modified xsi:type="dcterms:W3CDTF">2016-07-20T07:57:00Z</dcterms:modified>
</cp:coreProperties>
</file>