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7D01" w14:textId="1D1E89F6" w:rsidR="00975F1D" w:rsidRPr="00047455" w:rsidRDefault="0024021C" w:rsidP="006D5FFD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4021C">
        <w:rPr>
          <w:rFonts w:ascii="Times New Roman" w:eastAsia="方正小标宋简体" w:hint="eastAsia"/>
          <w:color w:val="000000"/>
          <w:sz w:val="44"/>
          <w:szCs w:val="44"/>
        </w:rPr>
        <w:t>中国科学院成都山地所</w:t>
      </w:r>
      <w:r>
        <w:rPr>
          <w:rFonts w:ascii="Times New Roman" w:eastAsia="方正小标宋简体" w:hint="eastAsia"/>
          <w:color w:val="000000"/>
          <w:sz w:val="44"/>
          <w:szCs w:val="44"/>
        </w:rPr>
        <w:t>2023</w:t>
      </w:r>
      <w:r>
        <w:rPr>
          <w:rFonts w:ascii="Times New Roman" w:eastAsia="方正小标宋简体" w:hint="eastAsia"/>
          <w:color w:val="000000"/>
          <w:sz w:val="44"/>
          <w:szCs w:val="44"/>
        </w:rPr>
        <w:t>年度</w:t>
      </w:r>
      <w:r w:rsidR="00975F1D">
        <w:rPr>
          <w:rFonts w:ascii="Times New Roman" w:eastAsia="方正小标宋简体" w:hint="eastAsia"/>
          <w:color w:val="000000"/>
          <w:sz w:val="44"/>
          <w:szCs w:val="44"/>
        </w:rPr>
        <w:t>国家科学技术奖</w:t>
      </w:r>
      <w:r w:rsidR="004A1D49">
        <w:rPr>
          <w:rFonts w:ascii="Times New Roman" w:eastAsia="方正小标宋简体" w:hint="eastAsia"/>
          <w:color w:val="000000"/>
          <w:sz w:val="44"/>
          <w:szCs w:val="44"/>
        </w:rPr>
        <w:t>候选项目</w:t>
      </w:r>
      <w:r w:rsidR="00975F1D">
        <w:rPr>
          <w:rFonts w:ascii="Times New Roman" w:eastAsia="方正小标宋简体" w:hint="eastAsia"/>
          <w:color w:val="000000"/>
          <w:sz w:val="44"/>
          <w:szCs w:val="44"/>
        </w:rPr>
        <w:t>公示内容</w:t>
      </w:r>
    </w:p>
    <w:p w14:paraId="7FEA86DF" w14:textId="77777777" w:rsidR="00975F1D" w:rsidRDefault="00975F1D" w:rsidP="006D5FFD">
      <w:pPr>
        <w:spacing w:line="500" w:lineRule="exact"/>
        <w:ind w:firstLineChars="200" w:firstLine="56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450E6C" w14:textId="494FFB88" w:rsidR="00975F1D" w:rsidRPr="003C30D7" w:rsidRDefault="00975F1D" w:rsidP="006D5FFD">
      <w:pPr>
        <w:spacing w:line="500" w:lineRule="exact"/>
        <w:ind w:firstLineChars="200" w:firstLine="562"/>
        <w:rPr>
          <w:rFonts w:ascii="Times New Roman" w:hAnsi="Times New Roman"/>
          <w:color w:val="000000"/>
          <w:sz w:val="28"/>
          <w:szCs w:val="28"/>
        </w:rPr>
      </w:pPr>
      <w:r w:rsidRPr="003C30D7">
        <w:rPr>
          <w:rFonts w:ascii="Times New Roman" w:hint="eastAsia"/>
          <w:b/>
          <w:bCs/>
          <w:color w:val="000000"/>
          <w:sz w:val="28"/>
          <w:szCs w:val="28"/>
        </w:rPr>
        <w:t>一</w:t>
      </w:r>
      <w:r w:rsidRPr="003C30D7">
        <w:rPr>
          <w:rFonts w:ascii="Times New Roman"/>
          <w:b/>
          <w:bCs/>
          <w:color w:val="000000"/>
          <w:sz w:val="28"/>
          <w:szCs w:val="28"/>
        </w:rPr>
        <w:t>、</w:t>
      </w:r>
      <w:r w:rsidR="004A1D49" w:rsidRPr="003C30D7">
        <w:rPr>
          <w:rFonts w:ascii="Times New Roman"/>
          <w:b/>
          <w:bCs/>
          <w:color w:val="000000"/>
          <w:sz w:val="28"/>
          <w:szCs w:val="28"/>
        </w:rPr>
        <w:t>项目名称</w:t>
      </w:r>
      <w:r w:rsidR="004A1D49" w:rsidRPr="003C30D7">
        <w:rPr>
          <w:rFonts w:ascii="Times New Roman" w:hint="eastAsia"/>
          <w:b/>
          <w:bCs/>
          <w:color w:val="000000"/>
          <w:sz w:val="28"/>
          <w:szCs w:val="28"/>
        </w:rPr>
        <w:t>：</w:t>
      </w:r>
      <w:r w:rsidR="004A1D49" w:rsidRPr="003C30D7">
        <w:rPr>
          <w:rFonts w:ascii="Times New Roman" w:hint="eastAsia"/>
          <w:color w:val="000000"/>
          <w:sz w:val="28"/>
          <w:szCs w:val="28"/>
        </w:rPr>
        <w:t>泥石流灾害预判与综合防控关键技术</w:t>
      </w:r>
    </w:p>
    <w:p w14:paraId="6B473759" w14:textId="14CAB923" w:rsidR="00975F1D" w:rsidRPr="003C30D7" w:rsidRDefault="00975F1D" w:rsidP="006D5FFD">
      <w:pPr>
        <w:spacing w:line="500" w:lineRule="exact"/>
        <w:ind w:firstLineChars="200" w:firstLine="562"/>
        <w:rPr>
          <w:rFonts w:ascii="Times New Roman" w:hAnsi="Times New Roman"/>
          <w:color w:val="000000"/>
          <w:sz w:val="28"/>
          <w:szCs w:val="28"/>
        </w:rPr>
      </w:pPr>
      <w:r w:rsidRPr="003C30D7">
        <w:rPr>
          <w:rFonts w:ascii="Times New Roman" w:hint="eastAsia"/>
          <w:b/>
          <w:bCs/>
          <w:color w:val="000000"/>
          <w:sz w:val="28"/>
          <w:szCs w:val="28"/>
        </w:rPr>
        <w:t>二</w:t>
      </w:r>
      <w:r w:rsidRPr="003C30D7">
        <w:rPr>
          <w:rFonts w:ascii="Times New Roman"/>
          <w:b/>
          <w:bCs/>
          <w:color w:val="000000"/>
          <w:sz w:val="28"/>
          <w:szCs w:val="28"/>
        </w:rPr>
        <w:t>、</w:t>
      </w:r>
      <w:r w:rsidR="004A1D49">
        <w:rPr>
          <w:rFonts w:ascii="Times New Roman" w:hint="eastAsia"/>
          <w:b/>
          <w:bCs/>
          <w:color w:val="000000"/>
          <w:sz w:val="28"/>
          <w:szCs w:val="28"/>
        </w:rPr>
        <w:t>拟</w:t>
      </w:r>
      <w:r w:rsidR="004A1D49" w:rsidRPr="003C30D7">
        <w:rPr>
          <w:rFonts w:ascii="Times New Roman"/>
          <w:b/>
          <w:bCs/>
          <w:color w:val="000000"/>
          <w:sz w:val="28"/>
          <w:szCs w:val="28"/>
        </w:rPr>
        <w:t>提名者</w:t>
      </w:r>
      <w:r w:rsidR="004A1D49" w:rsidRPr="003C30D7">
        <w:rPr>
          <w:rFonts w:ascii="Times New Roman" w:hint="eastAsia"/>
          <w:b/>
          <w:bCs/>
          <w:color w:val="000000"/>
          <w:sz w:val="28"/>
          <w:szCs w:val="28"/>
        </w:rPr>
        <w:t>：</w:t>
      </w:r>
      <w:r w:rsidR="004A1D49" w:rsidRPr="008C61DA">
        <w:rPr>
          <w:rFonts w:ascii="Times New Roman" w:hint="eastAsia"/>
          <w:sz w:val="28"/>
          <w:szCs w:val="28"/>
        </w:rPr>
        <w:t>拟从中国科学院提名</w:t>
      </w:r>
    </w:p>
    <w:p w14:paraId="262343AD" w14:textId="402D331B" w:rsidR="00975F1D" w:rsidRDefault="00975F1D" w:rsidP="006D5FFD">
      <w:pPr>
        <w:spacing w:line="500" w:lineRule="exact"/>
        <w:ind w:firstLineChars="200" w:firstLine="562"/>
        <w:rPr>
          <w:rFonts w:ascii="Times New Roman"/>
          <w:sz w:val="28"/>
          <w:szCs w:val="28"/>
        </w:rPr>
      </w:pPr>
      <w:r w:rsidRPr="003C30D7">
        <w:rPr>
          <w:rFonts w:ascii="Times New Roman" w:hint="eastAsia"/>
          <w:b/>
          <w:bCs/>
          <w:color w:val="000000"/>
          <w:sz w:val="28"/>
          <w:szCs w:val="28"/>
        </w:rPr>
        <w:t>三</w:t>
      </w:r>
      <w:r w:rsidRPr="003C30D7">
        <w:rPr>
          <w:rFonts w:ascii="Times New Roman"/>
          <w:b/>
          <w:bCs/>
          <w:color w:val="000000"/>
          <w:sz w:val="28"/>
          <w:szCs w:val="28"/>
        </w:rPr>
        <w:t>、</w:t>
      </w:r>
      <w:r w:rsidR="004A1D49" w:rsidRPr="003C30D7">
        <w:rPr>
          <w:rFonts w:ascii="Times New Roman"/>
          <w:b/>
          <w:bCs/>
          <w:color w:val="000000"/>
          <w:sz w:val="28"/>
          <w:szCs w:val="28"/>
        </w:rPr>
        <w:t>推荐奖种</w:t>
      </w:r>
      <w:r w:rsidR="004A1D49" w:rsidRPr="003C30D7">
        <w:rPr>
          <w:rFonts w:ascii="Times New Roman" w:hint="eastAsia"/>
          <w:b/>
          <w:bCs/>
          <w:color w:val="000000"/>
          <w:sz w:val="28"/>
          <w:szCs w:val="28"/>
        </w:rPr>
        <w:t>：</w:t>
      </w:r>
      <w:r w:rsidR="004A1D49" w:rsidRPr="003C30D7">
        <w:rPr>
          <w:rFonts w:ascii="Times New Roman" w:hint="eastAsia"/>
          <w:color w:val="000000"/>
          <w:sz w:val="28"/>
          <w:szCs w:val="28"/>
        </w:rPr>
        <w:t>国家科学技术进步奖</w:t>
      </w:r>
    </w:p>
    <w:p w14:paraId="01FFBAC2" w14:textId="77777777" w:rsidR="00951D22" w:rsidRPr="00951D22" w:rsidRDefault="00975F1D" w:rsidP="006D5FFD">
      <w:pPr>
        <w:spacing w:line="500" w:lineRule="exact"/>
        <w:ind w:firstLineChars="200" w:firstLine="562"/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b/>
          <w:bCs/>
          <w:color w:val="000000"/>
          <w:sz w:val="28"/>
          <w:szCs w:val="28"/>
        </w:rPr>
        <w:t>四</w:t>
      </w:r>
      <w:r w:rsidRPr="00953CBE">
        <w:rPr>
          <w:rFonts w:ascii="Times New Roman"/>
          <w:b/>
          <w:bCs/>
          <w:color w:val="000000"/>
          <w:sz w:val="28"/>
          <w:szCs w:val="28"/>
        </w:rPr>
        <w:t>、主要完成人：</w:t>
      </w:r>
      <w:r w:rsidR="00951D22" w:rsidRPr="00951D22">
        <w:rPr>
          <w:rFonts w:ascii="Times New Roman" w:hint="eastAsia"/>
          <w:color w:val="000000"/>
          <w:sz w:val="28"/>
          <w:szCs w:val="28"/>
        </w:rPr>
        <w:t>陈宁生、刘恩龙、</w:t>
      </w:r>
      <w:proofErr w:type="gramStart"/>
      <w:r w:rsidR="00951D22" w:rsidRPr="00951D22">
        <w:rPr>
          <w:rFonts w:ascii="Times New Roman" w:hint="eastAsia"/>
          <w:color w:val="000000"/>
          <w:sz w:val="28"/>
          <w:szCs w:val="28"/>
        </w:rPr>
        <w:t>第宝锋</w:t>
      </w:r>
      <w:proofErr w:type="gramEnd"/>
      <w:r w:rsidR="00951D22" w:rsidRPr="00951D22">
        <w:rPr>
          <w:rFonts w:ascii="Times New Roman" w:hint="eastAsia"/>
          <w:color w:val="000000"/>
          <w:sz w:val="28"/>
          <w:szCs w:val="28"/>
        </w:rPr>
        <w:t>、韩征、倪化勇</w:t>
      </w:r>
    </w:p>
    <w:p w14:paraId="31E7FE85" w14:textId="6DFF9B8F" w:rsidR="00975F1D" w:rsidRPr="00951D22" w:rsidRDefault="00951D22" w:rsidP="006D5FFD">
      <w:pPr>
        <w:spacing w:line="500" w:lineRule="exact"/>
        <w:ind w:firstLineChars="1000" w:firstLine="2800"/>
        <w:rPr>
          <w:rFonts w:ascii="Times New Roman" w:hAnsi="Times New Roman"/>
          <w:sz w:val="28"/>
          <w:szCs w:val="28"/>
        </w:rPr>
      </w:pPr>
      <w:r w:rsidRPr="00951D22">
        <w:rPr>
          <w:rFonts w:ascii="Times New Roman" w:hint="eastAsia"/>
          <w:color w:val="000000"/>
          <w:sz w:val="28"/>
          <w:szCs w:val="28"/>
        </w:rPr>
        <w:t>赵松江、丁明涛、温韬、邓明枫、田树峰</w:t>
      </w:r>
    </w:p>
    <w:p w14:paraId="2C1BF069" w14:textId="7664DD90" w:rsidR="00975F1D" w:rsidRPr="00975F1D" w:rsidRDefault="00975F1D" w:rsidP="006D5FFD">
      <w:pPr>
        <w:spacing w:line="500" w:lineRule="exact"/>
        <w:ind w:leftChars="200" w:left="2950" w:hangingChars="900" w:hanging="2530"/>
        <w:rPr>
          <w:rFonts w:asciiTheme="minorEastAsia" w:hAnsiTheme="minorEastAsia"/>
          <w:sz w:val="28"/>
          <w:szCs w:val="28"/>
        </w:rPr>
      </w:pPr>
      <w:r>
        <w:rPr>
          <w:rFonts w:ascii="Times New Roman" w:hint="eastAsia"/>
          <w:b/>
          <w:bCs/>
          <w:color w:val="000000"/>
          <w:sz w:val="28"/>
          <w:szCs w:val="28"/>
        </w:rPr>
        <w:t>五</w:t>
      </w:r>
      <w:r w:rsidRPr="00953CBE">
        <w:rPr>
          <w:rFonts w:ascii="Times New Roman"/>
          <w:b/>
          <w:bCs/>
          <w:color w:val="000000"/>
          <w:sz w:val="28"/>
          <w:szCs w:val="28"/>
        </w:rPr>
        <w:t>、主要完成单位：</w:t>
      </w:r>
      <w:r w:rsidR="00951D22" w:rsidRPr="00951D22">
        <w:rPr>
          <w:rFonts w:ascii="Times New Roman" w:hint="eastAsia"/>
          <w:color w:val="000000"/>
          <w:sz w:val="28"/>
          <w:szCs w:val="28"/>
        </w:rPr>
        <w:t>中国科学院、水利部成都山地灾害与环境研究所，四川大学，中南大学，长江大学，西南交通大学，四川省华地建设工程有限责任公司，中国地质科学院探矿工艺研究所</w:t>
      </w:r>
    </w:p>
    <w:p w14:paraId="46E2B98C" w14:textId="77777777" w:rsidR="00975F1D" w:rsidRPr="00953CBE" w:rsidRDefault="00975F1D" w:rsidP="006D5FFD">
      <w:pPr>
        <w:spacing w:line="500" w:lineRule="exact"/>
        <w:ind w:firstLineChars="200" w:firstLine="5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int="eastAsia"/>
          <w:b/>
          <w:bCs/>
          <w:color w:val="000000"/>
          <w:sz w:val="28"/>
          <w:szCs w:val="28"/>
        </w:rPr>
        <w:t>六</w:t>
      </w:r>
      <w:r w:rsidRPr="00953CBE">
        <w:rPr>
          <w:rFonts w:ascii="Times New Roman"/>
          <w:b/>
          <w:bCs/>
          <w:color w:val="000000"/>
          <w:sz w:val="28"/>
          <w:szCs w:val="28"/>
        </w:rPr>
        <w:t>、主要知识产权和标准规范等目录：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418"/>
        <w:gridCol w:w="425"/>
        <w:gridCol w:w="992"/>
        <w:gridCol w:w="426"/>
        <w:gridCol w:w="567"/>
        <w:gridCol w:w="2693"/>
        <w:gridCol w:w="1559"/>
        <w:gridCol w:w="592"/>
      </w:tblGrid>
      <w:tr w:rsidR="00717CB4" w:rsidRPr="001E4C3A" w14:paraId="5C61CBD3" w14:textId="77777777" w:rsidTr="00E1549F">
        <w:trPr>
          <w:trHeight w:val="680"/>
          <w:jc w:val="center"/>
        </w:trPr>
        <w:tc>
          <w:tcPr>
            <w:tcW w:w="557" w:type="dxa"/>
            <w:tcBorders>
              <w:top w:val="single" w:sz="8" w:space="0" w:color="auto"/>
            </w:tcBorders>
            <w:vAlign w:val="center"/>
          </w:tcPr>
          <w:p w14:paraId="02F4FBB1" w14:textId="77777777" w:rsidR="00975F1D" w:rsidRPr="001E4C3A" w:rsidRDefault="00975F1D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知识产权（标准）类别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B6861E3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知识产权（标准）具体名称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FF7DE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国家</w:t>
            </w:r>
          </w:p>
          <w:p w14:paraId="4E54C52C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（地区）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D091F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授权号（标准编号）</w:t>
            </w:r>
          </w:p>
        </w:tc>
        <w:tc>
          <w:tcPr>
            <w:tcW w:w="42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39F75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授权（标准发布）日期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94A5B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证书编号（标准批准发布部门）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672C2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权利人（标准起草单位）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D2CF4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发明人（标准起草人）</w:t>
            </w:r>
          </w:p>
        </w:tc>
        <w:tc>
          <w:tcPr>
            <w:tcW w:w="592" w:type="dxa"/>
            <w:tcBorders>
              <w:top w:val="single" w:sz="8" w:space="0" w:color="auto"/>
            </w:tcBorders>
            <w:vAlign w:val="center"/>
          </w:tcPr>
          <w:p w14:paraId="47427A7C" w14:textId="77777777" w:rsidR="00975F1D" w:rsidRPr="001E4C3A" w:rsidRDefault="00975F1D" w:rsidP="00951D22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Ansi="Times New Roman"/>
                <w:sz w:val="18"/>
                <w:szCs w:val="18"/>
              </w:rPr>
              <w:t>发明专利（标准）有效状态</w:t>
            </w:r>
          </w:p>
        </w:tc>
      </w:tr>
      <w:tr w:rsidR="00717CB4" w:rsidRPr="001E4C3A" w14:paraId="362661B5" w14:textId="77777777" w:rsidTr="00E1549F">
        <w:trPr>
          <w:trHeight w:val="1698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395225D5" w14:textId="000BC831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F82407C" w14:textId="10B8E33F" w:rsidR="001E4C3A" w:rsidRPr="001E4C3A" w:rsidRDefault="001E4C3A" w:rsidP="001E4C3A">
            <w:pPr>
              <w:adjustRightInd w:val="0"/>
              <w:snapToGrid w:val="0"/>
              <w:jc w:val="left"/>
              <w:outlineLvl w:val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基于地震和干旱监测的泥石流发育区灾害早期动态预测方法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2F0A24C" w14:textId="1FF2AE2C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48F21DD" w14:textId="3C108FFF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ZL201310024317.4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212F679" w14:textId="62710473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2015-12-02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C865BF7" w14:textId="24C48F50" w:rsidR="001E4C3A" w:rsidRPr="001E4C3A" w:rsidRDefault="001E4C3A" w:rsidP="001E4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第</w:t>
            </w:r>
            <w:r w:rsidRPr="001E4C3A">
              <w:rPr>
                <w:rFonts w:ascii="Times New Roman"/>
                <w:sz w:val="18"/>
                <w:szCs w:val="18"/>
              </w:rPr>
              <w:t>1870315</w:t>
            </w:r>
            <w:r w:rsidRPr="001E4C3A">
              <w:rPr>
                <w:rFonts w:ascii="Times New Roman"/>
                <w:sz w:val="18"/>
                <w:szCs w:val="18"/>
              </w:rPr>
              <w:t>号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831507" w14:textId="23BABA3E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4CAA8F3" w14:textId="4D87AF9E" w:rsidR="001E4C3A" w:rsidRPr="001E4C3A" w:rsidRDefault="001E4C3A" w:rsidP="001E4C3A">
            <w:pPr>
              <w:adjustRightInd w:val="0"/>
              <w:snapToGri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1E4C3A">
              <w:rPr>
                <w:rFonts w:ascii="Times New Roman"/>
                <w:b/>
                <w:sz w:val="18"/>
                <w:szCs w:val="18"/>
              </w:rPr>
              <w:t>陈宁生；</w:t>
            </w:r>
            <w:r w:rsidRPr="001E4C3A">
              <w:rPr>
                <w:rFonts w:ascii="Times New Roman"/>
                <w:sz w:val="18"/>
                <w:szCs w:val="18"/>
              </w:rPr>
              <w:t>王涛；卢阳；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邓明枫；</w:t>
            </w:r>
            <w:r w:rsidRPr="001E4C3A">
              <w:rPr>
                <w:rFonts w:ascii="Times New Roman"/>
                <w:sz w:val="18"/>
                <w:szCs w:val="18"/>
              </w:rPr>
              <w:t>杨成林；丁海涛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5DC05269" w14:textId="4C4E004F" w:rsidR="001E4C3A" w:rsidRPr="001E4C3A" w:rsidRDefault="00E76589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2D5AB3B5" w14:textId="77777777" w:rsidTr="00E1549F">
        <w:trPr>
          <w:trHeight w:val="1698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797F353E" w14:textId="5F0BA749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02A7939" w14:textId="6413E46A" w:rsidR="001E4C3A" w:rsidRPr="001E4C3A" w:rsidRDefault="001E4C3A" w:rsidP="001E4C3A">
            <w:pPr>
              <w:adjustRightInd w:val="0"/>
              <w:snapToGrid w:val="0"/>
              <w:jc w:val="left"/>
              <w:outlineLvl w:val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一种天然沟道不规则断面的泥石流</w:t>
            </w:r>
            <w:proofErr w:type="gramStart"/>
            <w:r w:rsidRPr="001E4C3A">
              <w:rPr>
                <w:rFonts w:ascii="Times New Roman"/>
                <w:sz w:val="18"/>
                <w:szCs w:val="18"/>
              </w:rPr>
              <w:t>流速场</w:t>
            </w:r>
            <w:proofErr w:type="gramEnd"/>
            <w:r w:rsidRPr="001E4C3A">
              <w:rPr>
                <w:rFonts w:ascii="Times New Roman"/>
                <w:sz w:val="18"/>
                <w:szCs w:val="18"/>
              </w:rPr>
              <w:t>的分析方法及装置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8793030" w14:textId="6A2EA686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C3A68EA" w14:textId="1AB751BA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ZL201810201913.8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67D7E426" w14:textId="05C70765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2019-8-6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0586B7B" w14:textId="3F73515C" w:rsidR="001E4C3A" w:rsidRPr="001E4C3A" w:rsidRDefault="001E4C3A" w:rsidP="001E4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第</w:t>
            </w:r>
            <w:r w:rsidRPr="001E4C3A">
              <w:rPr>
                <w:rFonts w:ascii="Times New Roman"/>
                <w:sz w:val="18"/>
                <w:szCs w:val="18"/>
              </w:rPr>
              <w:t>3482770</w:t>
            </w:r>
            <w:r w:rsidRPr="001E4C3A">
              <w:rPr>
                <w:rFonts w:ascii="Times New Roman"/>
                <w:sz w:val="18"/>
                <w:szCs w:val="18"/>
              </w:rPr>
              <w:t>号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B203A2E" w14:textId="4604FB95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中南大学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E64D126" w14:textId="48344FB5" w:rsidR="001E4C3A" w:rsidRPr="001E4C3A" w:rsidRDefault="001E4C3A" w:rsidP="001E4C3A">
            <w:pPr>
              <w:adjustRightInd w:val="0"/>
              <w:snapToGri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1E4C3A">
              <w:rPr>
                <w:rFonts w:ascii="Times New Roman"/>
                <w:b/>
                <w:sz w:val="18"/>
                <w:szCs w:val="18"/>
              </w:rPr>
              <w:t>韩征</w:t>
            </w:r>
            <w:r w:rsidRPr="001E4C3A">
              <w:rPr>
                <w:rFonts w:ascii="Times New Roman"/>
                <w:bCs/>
                <w:sz w:val="18"/>
                <w:szCs w:val="18"/>
              </w:rPr>
              <w:t>；李艳鸽；王卫东；黄健陵；</w:t>
            </w:r>
            <w:proofErr w:type="gramStart"/>
            <w:r w:rsidRPr="001E4C3A">
              <w:rPr>
                <w:rFonts w:ascii="Times New Roman"/>
                <w:bCs/>
                <w:sz w:val="18"/>
                <w:szCs w:val="18"/>
              </w:rPr>
              <w:t>杜银飞</w:t>
            </w:r>
            <w:proofErr w:type="gramEnd"/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5CB881DC" w14:textId="741E63CF" w:rsidR="001E4C3A" w:rsidRPr="001E4C3A" w:rsidRDefault="00E76589" w:rsidP="001E4C3A">
            <w:pPr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31E3A3D7" w14:textId="77777777" w:rsidTr="00E1549F">
        <w:trPr>
          <w:trHeight w:val="1698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2ED54342" w14:textId="161AAF7F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lastRenderedPageBreak/>
              <w:t>规范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681FA24" w14:textId="18CB5E80" w:rsidR="001E4C3A" w:rsidRPr="001E4C3A" w:rsidRDefault="001E4C3A" w:rsidP="001E4C3A">
            <w:pPr>
              <w:adjustRightInd w:val="0"/>
              <w:snapToGrid w:val="0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泥石流灾害防治工程勘查规范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036615A4" w14:textId="4CF5134A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E58F0E4" w14:textId="70F1DFF6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T/CAGHP 006</w:t>
            </w:r>
            <w:r w:rsidRPr="001E4C3A">
              <w:rPr>
                <w:rFonts w:ascii="Times New Roman"/>
                <w:sz w:val="18"/>
                <w:szCs w:val="18"/>
              </w:rPr>
              <w:t>—</w:t>
            </w:r>
            <w:r w:rsidRPr="001E4C3A">
              <w:rPr>
                <w:rFonts w:ascii="Times New Roman"/>
                <w:sz w:val="18"/>
                <w:szCs w:val="18"/>
              </w:rPr>
              <w:t>2018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351E6380" w14:textId="0A29D7A8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2018-4-1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9DBE4F6" w14:textId="0243021B" w:rsidR="001E4C3A" w:rsidRPr="001E4C3A" w:rsidRDefault="001E4C3A" w:rsidP="001E4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T/CAGHP 006</w:t>
            </w:r>
            <w:r w:rsidRPr="001E4C3A">
              <w:rPr>
                <w:rFonts w:ascii="Times New Roman"/>
                <w:sz w:val="18"/>
                <w:szCs w:val="18"/>
              </w:rPr>
              <w:t>—</w:t>
            </w:r>
            <w:r w:rsidRPr="001E4C3A">
              <w:rPr>
                <w:rFonts w:ascii="Times New Roman"/>
                <w:sz w:val="18"/>
                <w:szCs w:val="18"/>
              </w:rPr>
              <w:t>2018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EBABCD" w14:textId="77E80E79" w:rsidR="001E4C3A" w:rsidRPr="001E4C3A" w:rsidRDefault="001E4C3A" w:rsidP="00E76589">
            <w:pPr>
              <w:pStyle w:val="a9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四川省华地建设工程有限责任公司，中国科学院、水利部成都山地灾害与环境研究所，</w:t>
            </w:r>
            <w:r w:rsidRPr="001E4C3A">
              <w:rPr>
                <w:rFonts w:ascii="Times New Roman" w:hint="eastAsia"/>
                <w:sz w:val="18"/>
                <w:szCs w:val="18"/>
              </w:rPr>
              <w:t>成都理工大学，中铁西南科学研究院有限公司，四川省地矿局</w:t>
            </w:r>
            <w:r w:rsidRPr="001E4C3A">
              <w:rPr>
                <w:rFonts w:ascii="Times New Roman" w:hint="eastAsia"/>
                <w:sz w:val="18"/>
                <w:szCs w:val="18"/>
              </w:rPr>
              <w:t>915</w:t>
            </w:r>
            <w:r w:rsidRPr="001E4C3A">
              <w:rPr>
                <w:rFonts w:ascii="Times New Roman" w:hint="eastAsia"/>
                <w:sz w:val="18"/>
                <w:szCs w:val="18"/>
              </w:rPr>
              <w:t>水文地质工程地质队，四川省煤田地质工程勘察设计研究院，中化地质矿山总局化工地质调查总院，北京市水利规划设计研究院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32AA9AB" w14:textId="3C5B5DFC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赵松江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sz w:val="18"/>
                <w:szCs w:val="18"/>
              </w:rPr>
              <w:t>李德华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sz w:val="18"/>
                <w:szCs w:val="18"/>
              </w:rPr>
              <w:t>李胜伟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陈宁生</w:t>
            </w:r>
            <w:r w:rsidRPr="001E4C3A">
              <w:rPr>
                <w:rFonts w:ascii="Times New Roman"/>
                <w:sz w:val="18"/>
                <w:szCs w:val="18"/>
              </w:rPr>
              <w:t>；余斌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sz w:val="18"/>
                <w:szCs w:val="18"/>
              </w:rPr>
              <w:t>郝红兵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sz w:val="18"/>
                <w:szCs w:val="18"/>
              </w:rPr>
              <w:t>张远明</w:t>
            </w:r>
            <w:r w:rsidRPr="001E4C3A">
              <w:rPr>
                <w:rFonts w:ascii="Times New Roman" w:hint="eastAsia"/>
                <w:sz w:val="18"/>
                <w:szCs w:val="18"/>
              </w:rPr>
              <w:t>；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邓明枫</w:t>
            </w:r>
            <w:r w:rsidRPr="001E4C3A">
              <w:rPr>
                <w:rFonts w:ascii="Times New Roman" w:hint="eastAsia"/>
                <w:sz w:val="18"/>
                <w:szCs w:val="18"/>
              </w:rPr>
              <w:t>；曹楠；</w:t>
            </w:r>
            <w:proofErr w:type="gramStart"/>
            <w:r w:rsidRPr="001E4C3A">
              <w:rPr>
                <w:rFonts w:ascii="Times New Roman" w:hint="eastAsia"/>
                <w:sz w:val="18"/>
                <w:szCs w:val="18"/>
              </w:rPr>
              <w:t>谷明成</w:t>
            </w:r>
            <w:proofErr w:type="gramEnd"/>
            <w:r w:rsidRPr="001E4C3A">
              <w:rPr>
                <w:rFonts w:ascii="Times New Roman" w:hint="eastAsia"/>
                <w:sz w:val="18"/>
                <w:szCs w:val="18"/>
              </w:rPr>
              <w:t>；赵峥；钟东；冉茂云；温清茂；周小军；苏志军；</w:t>
            </w:r>
            <w:proofErr w:type="gramStart"/>
            <w:r w:rsidRPr="001E4C3A">
              <w:rPr>
                <w:rFonts w:ascii="Times New Roman" w:hint="eastAsia"/>
                <w:sz w:val="18"/>
                <w:szCs w:val="18"/>
              </w:rPr>
              <w:t>程凌鹏</w:t>
            </w:r>
            <w:proofErr w:type="gramEnd"/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46BBE8ED" w14:textId="1831729A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0036D963" w14:textId="77777777" w:rsidTr="00E1549F">
        <w:trPr>
          <w:trHeight w:val="1178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4F35D120" w14:textId="01F92B43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EA4A26C" w14:textId="617440C6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一种定量评价泥石流胁迫</w:t>
            </w:r>
            <w:proofErr w:type="gramStart"/>
            <w:r w:rsidRPr="001E4C3A">
              <w:rPr>
                <w:rFonts w:ascii="Times New Roman" w:hint="eastAsia"/>
                <w:sz w:val="18"/>
                <w:szCs w:val="18"/>
              </w:rPr>
              <w:t>下山区</w:t>
            </w:r>
            <w:proofErr w:type="gramEnd"/>
            <w:r w:rsidRPr="001E4C3A">
              <w:rPr>
                <w:rFonts w:ascii="Times New Roman" w:hint="eastAsia"/>
                <w:sz w:val="18"/>
                <w:szCs w:val="18"/>
              </w:rPr>
              <w:t>建筑物易损性的方法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CF7F55A" w14:textId="43E5DFD8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F8C8204" w14:textId="64C93B3B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ZL</w:t>
            </w:r>
            <w:r w:rsidRPr="001E4C3A">
              <w:rPr>
                <w:rFonts w:ascii="Times New Roman"/>
                <w:sz w:val="18"/>
                <w:szCs w:val="18"/>
              </w:rPr>
              <w:t>201710373465.5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C64CB43" w14:textId="16F23781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2</w:t>
            </w:r>
            <w:r w:rsidRPr="001E4C3A">
              <w:rPr>
                <w:rFonts w:ascii="Times New Roman"/>
                <w:sz w:val="18"/>
                <w:szCs w:val="18"/>
              </w:rPr>
              <w:t>020-8-25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1D6B443" w14:textId="65480702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第</w:t>
            </w:r>
            <w:r w:rsidRPr="001E4C3A">
              <w:rPr>
                <w:rFonts w:ascii="Times New Roman" w:hint="eastAsia"/>
                <w:sz w:val="18"/>
                <w:szCs w:val="18"/>
              </w:rPr>
              <w:t>3</w:t>
            </w:r>
            <w:r w:rsidRPr="001E4C3A">
              <w:rPr>
                <w:rFonts w:ascii="Times New Roman"/>
                <w:sz w:val="18"/>
                <w:szCs w:val="18"/>
              </w:rPr>
              <w:t>956557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34CE4FE6" w14:textId="1741CBF1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西南交通大学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9DBF10F" w14:textId="51B85FDD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b/>
                <w:sz w:val="18"/>
                <w:szCs w:val="18"/>
              </w:rPr>
              <w:t>丁明涛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；庞金彪；蒋林宏；吕夏婷；王英杰；王青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35BBC9BB" w14:textId="09819E3D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6BBFD95F" w14:textId="77777777" w:rsidTr="00E1549F">
        <w:trPr>
          <w:trHeight w:val="857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533E6542" w14:textId="43F0A510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BBF7AF5" w14:textId="31BDD350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基于凹槽土</w:t>
            </w:r>
            <w:proofErr w:type="gramStart"/>
            <w:r w:rsidRPr="001E4C3A">
              <w:rPr>
                <w:rFonts w:ascii="Times New Roman"/>
                <w:sz w:val="18"/>
                <w:szCs w:val="18"/>
              </w:rPr>
              <w:t>体特征</w:t>
            </w:r>
            <w:proofErr w:type="gramEnd"/>
            <w:r w:rsidRPr="001E4C3A">
              <w:rPr>
                <w:rFonts w:ascii="Times New Roman"/>
                <w:sz w:val="18"/>
                <w:szCs w:val="18"/>
              </w:rPr>
              <w:t>的低频泥石流沟判识方法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1BDCD309" w14:textId="5A6065C6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198C56F" w14:textId="3F2D423C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ZL201910231098.4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5CDAD989" w14:textId="4652C174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2021-11-12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2D84F09" w14:textId="7025E258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第</w:t>
            </w:r>
            <w:r w:rsidRPr="001E4C3A">
              <w:rPr>
                <w:rFonts w:ascii="Times New Roman"/>
                <w:sz w:val="18"/>
                <w:szCs w:val="18"/>
              </w:rPr>
              <w:t>4791717</w:t>
            </w:r>
            <w:r w:rsidRPr="001E4C3A">
              <w:rPr>
                <w:rFonts w:ascii="Times New Roman"/>
                <w:sz w:val="18"/>
                <w:szCs w:val="18"/>
              </w:rPr>
              <w:t>号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5CF1A6" w14:textId="0E880011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BAF3DEE" w14:textId="127731F1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陈宁生</w:t>
            </w:r>
            <w:r w:rsidRPr="001E4C3A">
              <w:rPr>
                <w:rFonts w:ascii="Times New Roman"/>
                <w:sz w:val="18"/>
                <w:szCs w:val="18"/>
              </w:rPr>
              <w:t>；张勇；黄娜；王涛；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邓明枫</w:t>
            </w:r>
            <w:r w:rsidRPr="001E4C3A">
              <w:rPr>
                <w:rFonts w:ascii="Times New Roman"/>
                <w:sz w:val="18"/>
                <w:szCs w:val="18"/>
              </w:rPr>
              <w:t>；丁海涛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4CE79805" w14:textId="01C3B303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1418762D" w14:textId="77777777" w:rsidTr="00E1549F">
        <w:trPr>
          <w:trHeight w:val="784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3A02FE62" w14:textId="4BB72001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专著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FE5CC98" w14:textId="4B539CC2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泥石流勘查技术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DE6B8A3" w14:textId="61B19983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74621C1" w14:textId="755B2B07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ISBN 978-7-03-030269-4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4889A91A" w14:textId="458E8FB9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2011-3-1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42928EE" w14:textId="092C8081" w:rsidR="001E4C3A" w:rsidRPr="001E4C3A" w:rsidRDefault="001E4C3A" w:rsidP="001E4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A140E2D" w14:textId="0B4A959B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E70946A" w14:textId="475A0C63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b/>
                <w:sz w:val="18"/>
                <w:szCs w:val="18"/>
              </w:rPr>
              <w:t>陈宁生；</w:t>
            </w:r>
            <w:r w:rsidRPr="001E4C3A">
              <w:rPr>
                <w:rFonts w:ascii="Times New Roman"/>
                <w:bCs/>
                <w:sz w:val="18"/>
                <w:szCs w:val="18"/>
              </w:rPr>
              <w:t>杨成林；周伟；胡桂胜；</w:t>
            </w:r>
            <w:r w:rsidRPr="001E4C3A">
              <w:rPr>
                <w:rFonts w:ascii="Times New Roman"/>
                <w:b/>
                <w:sz w:val="18"/>
                <w:szCs w:val="18"/>
              </w:rPr>
              <w:t>邓明枫；</w:t>
            </w:r>
            <w:r w:rsidRPr="001E4C3A">
              <w:rPr>
                <w:rFonts w:ascii="Times New Roman"/>
                <w:bCs/>
                <w:sz w:val="18"/>
                <w:szCs w:val="18"/>
              </w:rPr>
              <w:t>杨昆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0FFA659A" w14:textId="649A0AD4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7116C4F2" w14:textId="77777777" w:rsidTr="00E1549F">
        <w:trPr>
          <w:trHeight w:val="777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097A5CCA" w14:textId="049E5131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专著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6466CF4" w14:textId="489D870A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山地灾害形成与预测预警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46CE8FA0" w14:textId="5E5253FC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D68D5CC" w14:textId="176CE415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ISBN 978-7-03-053210-7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39DEE9CC" w14:textId="4776C4EF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2017-9-1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37BC0629" w14:textId="326DCD5B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3451E92" w14:textId="396BEF4E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DB2B269" w14:textId="7CC8559B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b/>
                <w:sz w:val="18"/>
                <w:szCs w:val="18"/>
              </w:rPr>
              <w:t>陈宁生</w:t>
            </w:r>
            <w:r w:rsidRPr="001E4C3A">
              <w:rPr>
                <w:rFonts w:ascii="Times New Roman"/>
                <w:bCs/>
                <w:sz w:val="18"/>
                <w:szCs w:val="18"/>
              </w:rPr>
              <w:t>；胡桂胜；王涛；丁海涛；</w:t>
            </w:r>
            <w:r w:rsidRPr="001E4C3A">
              <w:rPr>
                <w:rFonts w:ascii="Times New Roman"/>
                <w:b/>
                <w:sz w:val="18"/>
                <w:szCs w:val="18"/>
              </w:rPr>
              <w:t>邓明枫</w:t>
            </w:r>
            <w:r w:rsidRPr="001E4C3A">
              <w:rPr>
                <w:rFonts w:ascii="Times New Roman"/>
                <w:bCs/>
                <w:sz w:val="18"/>
                <w:szCs w:val="18"/>
              </w:rPr>
              <w:t>；杨成林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5B734B26" w14:textId="2C890615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537F45DE" w14:textId="77777777" w:rsidTr="00E1549F">
        <w:trPr>
          <w:trHeight w:val="755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3BE254D7" w14:textId="673242DE" w:rsidR="001E4C3A" w:rsidRPr="001E4C3A" w:rsidRDefault="001E4C3A" w:rsidP="001E4C3A">
            <w:pPr>
              <w:pStyle w:val="a9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4DD90FF" w14:textId="074C7D9E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基于构造隆升地块与地貌凸出体判定潜在岩质滑坡的方法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73107F1E" w14:textId="1C7BBBF1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AE9A519" w14:textId="51E5C01A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ZL</w:t>
            </w:r>
            <w:r w:rsidRPr="001E4C3A">
              <w:rPr>
                <w:rFonts w:ascii="Times New Roman"/>
                <w:sz w:val="18"/>
                <w:szCs w:val="18"/>
              </w:rPr>
              <w:t>201910623812.4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506F8C05" w14:textId="76077E15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2</w:t>
            </w:r>
            <w:r w:rsidRPr="001E4C3A">
              <w:rPr>
                <w:rFonts w:ascii="Times New Roman"/>
                <w:sz w:val="18"/>
                <w:szCs w:val="18"/>
              </w:rPr>
              <w:t>021-11-05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25B70C9" w14:textId="187CE743" w:rsidR="001E4C3A" w:rsidRPr="001E4C3A" w:rsidRDefault="001E4C3A" w:rsidP="001E4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第</w:t>
            </w:r>
            <w:r w:rsidRPr="001E4C3A">
              <w:rPr>
                <w:rFonts w:ascii="Times New Roman" w:hint="eastAsia"/>
                <w:sz w:val="18"/>
                <w:szCs w:val="18"/>
              </w:rPr>
              <w:t>4</w:t>
            </w:r>
            <w:r w:rsidRPr="001E4C3A">
              <w:rPr>
                <w:rFonts w:ascii="Times New Roman"/>
                <w:sz w:val="18"/>
                <w:szCs w:val="18"/>
              </w:rPr>
              <w:t>777614</w:t>
            </w:r>
            <w:r w:rsidRPr="001E4C3A">
              <w:rPr>
                <w:rFonts w:ascii="Times New Roman" w:hint="eastAsia"/>
                <w:sz w:val="18"/>
                <w:szCs w:val="18"/>
              </w:rPr>
              <w:t>号</w:t>
            </w:r>
          </w:p>
        </w:tc>
        <w:tc>
          <w:tcPr>
            <w:tcW w:w="2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902A81B" w14:textId="0AC0C418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5F812E4" w14:textId="202F7C86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C3A">
              <w:rPr>
                <w:rFonts w:ascii="Times New Roman" w:hint="eastAsia"/>
                <w:b/>
                <w:bCs/>
                <w:sz w:val="18"/>
                <w:szCs w:val="18"/>
              </w:rPr>
              <w:t>陈宁生</w:t>
            </w:r>
            <w:r w:rsidRPr="001E4C3A">
              <w:rPr>
                <w:rFonts w:ascii="Times New Roman" w:hint="eastAsia"/>
                <w:sz w:val="18"/>
                <w:szCs w:val="18"/>
              </w:rPr>
              <w:t>；刘丽红；</w:t>
            </w:r>
            <w:r w:rsidRPr="001E4C3A">
              <w:rPr>
                <w:rFonts w:ascii="Times New Roman" w:hint="eastAsia"/>
                <w:b/>
                <w:bCs/>
                <w:sz w:val="18"/>
                <w:szCs w:val="18"/>
              </w:rPr>
              <w:t>田树峰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38F96AB4" w14:textId="58C8F62C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5DB3BA84" w14:textId="77777777" w:rsidTr="00E1549F">
        <w:trPr>
          <w:trHeight w:val="2366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54A8449E" w14:textId="3098D97E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论文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65D3B9C" w14:textId="72DC72A3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color w:val="000000"/>
                <w:sz w:val="18"/>
                <w:szCs w:val="18"/>
              </w:rPr>
              <w:t>Hydrodynamic and topography based cellular automaton model for simulating debris flow run-out extent and entrainment behavior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51C4C42F" w14:textId="0E26DC71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4A72A3A" w14:textId="03E38D08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Water Research, 193, 116872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1C0B9CCF" w14:textId="4BA6254D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2021-2-3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48B6B59" w14:textId="3FF1DA0F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193, 116872.(Nature Index</w:t>
            </w:r>
            <w:r w:rsidRPr="001E4C3A">
              <w:rPr>
                <w:rFonts w:ascii="Times New Roman"/>
                <w:sz w:val="18"/>
                <w:szCs w:val="18"/>
              </w:rPr>
              <w:t>自然指数</w:t>
            </w:r>
            <w:proofErr w:type="gramStart"/>
            <w:r w:rsidRPr="001E4C3A">
              <w:rPr>
                <w:rFonts w:ascii="Times New Roman"/>
                <w:sz w:val="18"/>
                <w:szCs w:val="18"/>
              </w:rPr>
              <w:t>源刊</w:t>
            </w:r>
            <w:r w:rsidRPr="001E4C3A">
              <w:rPr>
                <w:rFonts w:asci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73A1E702" w14:textId="693E01E7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中南大学</w:t>
            </w:r>
            <w:r w:rsidR="00B2618F">
              <w:rPr>
                <w:rFonts w:ascii="Times New Roman" w:hint="eastAsia"/>
                <w:b/>
                <w:bCs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b/>
                <w:bCs/>
                <w:sz w:val="18"/>
                <w:szCs w:val="18"/>
              </w:rPr>
              <w:t>Central South University</w:t>
            </w:r>
            <w:r w:rsidR="00B2618F">
              <w:rPr>
                <w:rFonts w:ascii="Times New Roman"/>
                <w:b/>
                <w:bCs/>
                <w:sz w:val="18"/>
                <w:szCs w:val="18"/>
              </w:rPr>
              <w:t>)</w:t>
            </w:r>
            <w:r w:rsidRPr="001E4C3A">
              <w:rPr>
                <w:rFonts w:ascii="Times New Roman"/>
                <w:sz w:val="18"/>
                <w:szCs w:val="18"/>
              </w:rPr>
              <w:t>，</w:t>
            </w:r>
            <w:r w:rsidRPr="001E4C3A">
              <w:rPr>
                <w:rFonts w:ascii="Times New Roman" w:hint="eastAsia"/>
                <w:sz w:val="18"/>
                <w:szCs w:val="18"/>
              </w:rPr>
              <w:t>同济大学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Tongji University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  <w:r w:rsidRPr="001E4C3A">
              <w:rPr>
                <w:rFonts w:ascii="Times New Roman" w:hint="eastAsia"/>
                <w:sz w:val="18"/>
                <w:szCs w:val="18"/>
              </w:rPr>
              <w:t>，九州大学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Kyushu University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  <w:r w:rsidRPr="001E4C3A">
              <w:rPr>
                <w:rFonts w:ascii="Times New Roman" w:hint="eastAsia"/>
                <w:sz w:val="18"/>
                <w:szCs w:val="18"/>
              </w:rPr>
              <w:t>，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中国科学院、水利部成都山地灾害与环境研究所</w:t>
            </w:r>
            <w:r w:rsidR="00B2618F">
              <w:rPr>
                <w:rFonts w:ascii="Times New Roman" w:hint="eastAsia"/>
                <w:b/>
                <w:bCs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b/>
                <w:bCs/>
                <w:sz w:val="18"/>
                <w:szCs w:val="18"/>
              </w:rPr>
              <w:t>Institute of Mountain Hazards and Environment</w:t>
            </w:r>
            <w:r w:rsidR="00B2618F">
              <w:rPr>
                <w:rFonts w:asci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52821FA" w14:textId="599C8D4E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b/>
                <w:sz w:val="18"/>
                <w:szCs w:val="18"/>
              </w:rPr>
              <w:t>韩征</w:t>
            </w:r>
            <w:r w:rsidR="00B2618F">
              <w:rPr>
                <w:rFonts w:ascii="Times New Roman" w:hint="eastAsia"/>
                <w:b/>
                <w:sz w:val="18"/>
                <w:szCs w:val="18"/>
              </w:rPr>
              <w:t>(</w:t>
            </w:r>
            <w:r w:rsidR="00B2618F">
              <w:rPr>
                <w:rFonts w:ascii="Times New Roman"/>
                <w:b/>
                <w:sz w:val="18"/>
                <w:szCs w:val="18"/>
              </w:rPr>
              <w:t>Zheng Han)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，马杨帆</w:t>
            </w:r>
            <w:r w:rsidR="00B2618F">
              <w:rPr>
                <w:rFonts w:ascii="Times New Roman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Yangfan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Ma)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，李艳鸽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Yange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Li)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，张洪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r w:rsidR="00B2618F">
              <w:rPr>
                <w:rFonts w:ascii="Times New Roman"/>
                <w:bCs/>
                <w:sz w:val="18"/>
                <w:szCs w:val="18"/>
              </w:rPr>
              <w:t>Hong Zhang)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，</w:t>
            </w:r>
            <w:r w:rsidRPr="001E4C3A">
              <w:rPr>
                <w:rFonts w:ascii="Times New Roman" w:hint="eastAsia"/>
                <w:b/>
                <w:sz w:val="18"/>
                <w:szCs w:val="18"/>
              </w:rPr>
              <w:t>陈宁生</w:t>
            </w:r>
            <w:r w:rsidR="00B2618F">
              <w:rPr>
                <w:rFonts w:ascii="Times New Roman" w:hint="eastAsia"/>
                <w:b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/>
                <w:sz w:val="18"/>
                <w:szCs w:val="18"/>
              </w:rPr>
              <w:t>Ningsheng</w:t>
            </w:r>
            <w:proofErr w:type="spellEnd"/>
            <w:r w:rsidR="00B2618F">
              <w:rPr>
                <w:rFonts w:ascii="Times New Roman"/>
                <w:b/>
                <w:sz w:val="18"/>
                <w:szCs w:val="18"/>
              </w:rPr>
              <w:t xml:space="preserve"> Chen)</w:t>
            </w:r>
            <w:r w:rsidRPr="001E4C3A">
              <w:rPr>
                <w:rFonts w:ascii="Times New Roman" w:hint="eastAsia"/>
                <w:b/>
                <w:sz w:val="18"/>
                <w:szCs w:val="18"/>
              </w:rPr>
              <w:t>；</w:t>
            </w:r>
            <w:proofErr w:type="gramStart"/>
            <w:r w:rsidRPr="001E4C3A">
              <w:rPr>
                <w:rFonts w:ascii="Times New Roman" w:hint="eastAsia"/>
                <w:bCs/>
                <w:sz w:val="18"/>
                <w:szCs w:val="18"/>
              </w:rPr>
              <w:t>胡桂胜</w:t>
            </w:r>
            <w:proofErr w:type="gramEnd"/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Guisheng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Hu)</w:t>
            </w:r>
            <w:r w:rsidRPr="001E4C3A">
              <w:rPr>
                <w:rFonts w:ascii="Times New Roman" w:hint="eastAsia"/>
                <w:bCs/>
                <w:sz w:val="18"/>
                <w:szCs w:val="18"/>
              </w:rPr>
              <w:t>；陈光齐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Guangqi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Chen)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0FAC3D2E" w14:textId="1276D1DC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717CB4" w:rsidRPr="001E4C3A" w14:paraId="66C94C32" w14:textId="77777777" w:rsidTr="00E1549F">
        <w:trPr>
          <w:trHeight w:val="1688"/>
          <w:jc w:val="center"/>
        </w:trPr>
        <w:tc>
          <w:tcPr>
            <w:tcW w:w="557" w:type="dxa"/>
            <w:tcMar>
              <w:top w:w="57" w:type="dxa"/>
              <w:bottom w:w="57" w:type="dxa"/>
            </w:tcMar>
            <w:vAlign w:val="center"/>
          </w:tcPr>
          <w:p w14:paraId="53074B9E" w14:textId="735DA056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论文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9ECDB4B" w14:textId="69DD0504" w:rsidR="001E4C3A" w:rsidRPr="001E4C3A" w:rsidRDefault="001E4C3A" w:rsidP="001E4C3A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 xml:space="preserve">Quantifying </w:t>
            </w:r>
            <w:r w:rsidRPr="001E4C3A">
              <w:rPr>
                <w:rFonts w:ascii="Times New Roman" w:hint="eastAsia"/>
                <w:sz w:val="18"/>
                <w:szCs w:val="18"/>
              </w:rPr>
              <w:t>the</w:t>
            </w:r>
            <w:r w:rsidRPr="001E4C3A">
              <w:rPr>
                <w:rFonts w:ascii="Times New Roman"/>
                <w:sz w:val="18"/>
                <w:szCs w:val="18"/>
              </w:rPr>
              <w:t xml:space="preserve"> </w:t>
            </w:r>
            <w:r w:rsidRPr="001E4C3A">
              <w:rPr>
                <w:rFonts w:ascii="Times New Roman" w:hint="eastAsia"/>
                <w:sz w:val="18"/>
                <w:szCs w:val="18"/>
              </w:rPr>
              <w:t>s</w:t>
            </w:r>
            <w:r w:rsidRPr="001E4C3A">
              <w:rPr>
                <w:rFonts w:ascii="Times New Roman"/>
                <w:sz w:val="18"/>
                <w:szCs w:val="18"/>
              </w:rPr>
              <w:t xml:space="preserve">patial </w:t>
            </w:r>
            <w:r w:rsidRPr="001E4C3A">
              <w:rPr>
                <w:rFonts w:ascii="Times New Roman" w:hint="eastAsia"/>
                <w:sz w:val="18"/>
                <w:szCs w:val="18"/>
              </w:rPr>
              <w:t>d</w:t>
            </w:r>
            <w:r w:rsidRPr="001E4C3A">
              <w:rPr>
                <w:rFonts w:ascii="Times New Roman"/>
                <w:sz w:val="18"/>
                <w:szCs w:val="18"/>
              </w:rPr>
              <w:t xml:space="preserve">istribution of </w:t>
            </w:r>
            <w:r w:rsidRPr="001E4C3A">
              <w:rPr>
                <w:rFonts w:ascii="Times New Roman" w:hint="eastAsia"/>
                <w:sz w:val="18"/>
                <w:szCs w:val="18"/>
              </w:rPr>
              <w:t>s</w:t>
            </w:r>
            <w:r w:rsidRPr="001E4C3A">
              <w:rPr>
                <w:rFonts w:ascii="Times New Roman"/>
                <w:sz w:val="18"/>
                <w:szCs w:val="18"/>
              </w:rPr>
              <w:t xml:space="preserve">oil </w:t>
            </w:r>
            <w:r w:rsidRPr="001E4C3A">
              <w:rPr>
                <w:rFonts w:ascii="Times New Roman" w:hint="eastAsia"/>
                <w:sz w:val="18"/>
                <w:szCs w:val="18"/>
              </w:rPr>
              <w:t>m</w:t>
            </w:r>
            <w:r w:rsidRPr="001E4C3A">
              <w:rPr>
                <w:rFonts w:ascii="Times New Roman"/>
                <w:sz w:val="18"/>
                <w:szCs w:val="18"/>
              </w:rPr>
              <w:t xml:space="preserve">ass </w:t>
            </w:r>
            <w:proofErr w:type="spellStart"/>
            <w:r w:rsidRPr="001E4C3A">
              <w:rPr>
                <w:rFonts w:ascii="Times New Roman"/>
                <w:sz w:val="18"/>
                <w:szCs w:val="18"/>
              </w:rPr>
              <w:t>asting</w:t>
            </w:r>
            <w:proofErr w:type="spellEnd"/>
            <w:r w:rsidRPr="001E4C3A">
              <w:rPr>
                <w:rFonts w:ascii="Times New Roman"/>
                <w:sz w:val="18"/>
                <w:szCs w:val="18"/>
              </w:rPr>
              <w:t xml:space="preserve"> </w:t>
            </w:r>
            <w:r w:rsidRPr="001E4C3A">
              <w:rPr>
                <w:rFonts w:ascii="Times New Roman" w:hint="eastAsia"/>
                <w:sz w:val="18"/>
                <w:szCs w:val="18"/>
              </w:rPr>
              <w:t>p</w:t>
            </w:r>
            <w:r w:rsidRPr="001E4C3A">
              <w:rPr>
                <w:rFonts w:ascii="Times New Roman"/>
                <w:sz w:val="18"/>
                <w:szCs w:val="18"/>
              </w:rPr>
              <w:t xml:space="preserve">rocesses after the 2008 </w:t>
            </w:r>
            <w:r w:rsidRPr="001E4C3A">
              <w:rPr>
                <w:rFonts w:ascii="Times New Roman" w:hint="eastAsia"/>
                <w:sz w:val="18"/>
                <w:szCs w:val="18"/>
              </w:rPr>
              <w:t>e</w:t>
            </w:r>
            <w:r w:rsidRPr="001E4C3A">
              <w:rPr>
                <w:rFonts w:ascii="Times New Roman"/>
                <w:sz w:val="18"/>
                <w:szCs w:val="18"/>
              </w:rPr>
              <w:t xml:space="preserve">arthquake in Wenchuan, China </w:t>
            </w:r>
            <w:r w:rsidRPr="001E4C3A">
              <w:rPr>
                <w:rFonts w:ascii="Times New Roman"/>
                <w:sz w:val="18"/>
                <w:szCs w:val="18"/>
              </w:rPr>
              <w:t>－</w:t>
            </w:r>
            <w:r w:rsidRPr="001E4C3A">
              <w:rPr>
                <w:rFonts w:ascii="Times New Roman"/>
                <w:sz w:val="18"/>
                <w:szCs w:val="18"/>
              </w:rPr>
              <w:t xml:space="preserve">A case study of the </w:t>
            </w:r>
            <w:proofErr w:type="spellStart"/>
            <w:r w:rsidRPr="001E4C3A">
              <w:rPr>
                <w:rFonts w:ascii="Times New Roman"/>
                <w:sz w:val="18"/>
                <w:szCs w:val="18"/>
              </w:rPr>
              <w:t>Longmenshan</w:t>
            </w:r>
            <w:proofErr w:type="spellEnd"/>
            <w:r w:rsidRPr="001E4C3A">
              <w:rPr>
                <w:rFonts w:ascii="Times New Roman"/>
                <w:sz w:val="18"/>
                <w:szCs w:val="18"/>
              </w:rPr>
              <w:t xml:space="preserve"> area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EA59F7D" w14:textId="5F165B5E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2E4770B" w14:textId="77BC1B15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Remote Sensing of Environment, 114, 761-771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14:paraId="71B7CBEB" w14:textId="0667F117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2010-4-15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3316D7EE" w14:textId="5C98A797" w:rsidR="001E4C3A" w:rsidRPr="001E4C3A" w:rsidRDefault="001E4C3A" w:rsidP="001E4C3A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sz w:val="18"/>
                <w:szCs w:val="18"/>
              </w:rPr>
              <w:t>114, 761-771.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0E668C1F" w14:textId="3B09B417" w:rsidR="001E4C3A" w:rsidRPr="001E4C3A" w:rsidRDefault="001E4C3A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四川大学</w:t>
            </w:r>
            <w:r w:rsidR="00B2618F">
              <w:rPr>
                <w:rFonts w:ascii="Times New Roman" w:hint="eastAsia"/>
                <w:b/>
                <w:bCs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b/>
                <w:bCs/>
                <w:sz w:val="18"/>
                <w:szCs w:val="18"/>
              </w:rPr>
              <w:t>Sichuan University</w:t>
            </w:r>
            <w:r w:rsidR="00B2618F">
              <w:rPr>
                <w:rFonts w:ascii="Times New Roman"/>
                <w:b/>
                <w:bCs/>
                <w:sz w:val="18"/>
                <w:szCs w:val="18"/>
              </w:rPr>
              <w:t>)</w:t>
            </w:r>
            <w:r w:rsidRPr="001E4C3A">
              <w:rPr>
                <w:rFonts w:ascii="Times New Roman"/>
                <w:sz w:val="18"/>
                <w:szCs w:val="18"/>
              </w:rPr>
              <w:t>，</w:t>
            </w:r>
            <w:r w:rsidRPr="001E4C3A">
              <w:rPr>
                <w:rFonts w:ascii="Times New Roman" w:hint="eastAsia"/>
                <w:sz w:val="18"/>
                <w:szCs w:val="18"/>
              </w:rPr>
              <w:t>北京师范大学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Beijing Normal University,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  <w:r w:rsidRPr="001E4C3A">
              <w:rPr>
                <w:rFonts w:ascii="Times New Roman" w:hint="eastAsia"/>
                <w:sz w:val="18"/>
                <w:szCs w:val="18"/>
              </w:rPr>
              <w:t>，美国加州大学戴维斯分校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University of California Davis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  <w:r w:rsidRPr="001E4C3A">
              <w:rPr>
                <w:rFonts w:ascii="Times New Roman" w:hint="eastAsia"/>
                <w:sz w:val="18"/>
                <w:szCs w:val="18"/>
              </w:rPr>
              <w:t>，清华大学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Tsinghua University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  <w:r w:rsidRPr="001E4C3A">
              <w:rPr>
                <w:rFonts w:ascii="Times New Roman" w:hint="eastAsia"/>
                <w:sz w:val="18"/>
                <w:szCs w:val="18"/>
              </w:rPr>
              <w:t>，</w:t>
            </w:r>
            <w:r w:rsidRPr="001E4C3A">
              <w:rPr>
                <w:rFonts w:ascii="Times New Roman"/>
                <w:b/>
                <w:bCs/>
                <w:sz w:val="18"/>
                <w:szCs w:val="18"/>
              </w:rPr>
              <w:t>中国科学院、水利部成都山地灾害与环境研究所</w:t>
            </w:r>
            <w:r w:rsidR="00B2618F">
              <w:rPr>
                <w:rFonts w:ascii="Times New Roman" w:hint="eastAsia"/>
                <w:b/>
                <w:bCs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b/>
                <w:bCs/>
                <w:sz w:val="18"/>
                <w:szCs w:val="18"/>
              </w:rPr>
              <w:t>Institute of Mountain Hazards and Environment</w:t>
            </w:r>
            <w:r w:rsidR="00B2618F">
              <w:rPr>
                <w:rFonts w:ascii="Times New Roman"/>
                <w:b/>
                <w:bCs/>
                <w:sz w:val="18"/>
                <w:szCs w:val="18"/>
              </w:rPr>
              <w:t>)</w:t>
            </w:r>
            <w:r w:rsidRPr="001E4C3A">
              <w:rPr>
                <w:rFonts w:ascii="Times New Roman"/>
                <w:sz w:val="18"/>
                <w:szCs w:val="18"/>
              </w:rPr>
              <w:t>，</w:t>
            </w:r>
            <w:r w:rsidRPr="001E4C3A">
              <w:rPr>
                <w:rFonts w:ascii="Times New Roman" w:hint="eastAsia"/>
                <w:sz w:val="18"/>
                <w:szCs w:val="18"/>
              </w:rPr>
              <w:t>西华师范大学</w:t>
            </w:r>
            <w:r w:rsidR="00B2618F">
              <w:rPr>
                <w:rFonts w:ascii="Times New Roman" w:hint="eastAsia"/>
                <w:sz w:val="18"/>
                <w:szCs w:val="18"/>
              </w:rPr>
              <w:t>(</w:t>
            </w:r>
            <w:r w:rsidR="00B2618F" w:rsidRPr="00B2618F">
              <w:rPr>
                <w:rFonts w:ascii="Times New Roman"/>
                <w:sz w:val="18"/>
                <w:szCs w:val="18"/>
              </w:rPr>
              <w:t>China West Normal University</w:t>
            </w:r>
            <w:r w:rsidR="00B2618F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F1A3FC1" w14:textId="0EDD2800" w:rsidR="001E4C3A" w:rsidRPr="001E4C3A" w:rsidRDefault="006460C7" w:rsidP="001E4C3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60C7">
              <w:rPr>
                <w:rFonts w:ascii="Times New Roman" w:hint="eastAsia"/>
                <w:b/>
                <w:sz w:val="18"/>
                <w:szCs w:val="18"/>
              </w:rPr>
              <w:t>第宝锋</w:t>
            </w:r>
            <w:proofErr w:type="gramEnd"/>
            <w:r w:rsidR="00B2618F">
              <w:rPr>
                <w:rFonts w:ascii="Times New Roman" w:hint="eastAsia"/>
                <w:b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/>
                <w:sz w:val="18"/>
                <w:szCs w:val="18"/>
              </w:rPr>
              <w:t>Baofeng</w:t>
            </w:r>
            <w:proofErr w:type="spellEnd"/>
            <w:r w:rsidR="00B2618F">
              <w:rPr>
                <w:rFonts w:ascii="Times New Roman"/>
                <w:b/>
                <w:sz w:val="18"/>
                <w:szCs w:val="18"/>
              </w:rPr>
              <w:t xml:space="preserve"> Di)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，曾红娟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Hongjuan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Zeng)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</w:t>
            </w:r>
            <w:proofErr w:type="spellStart"/>
            <w:r w:rsidRPr="006460C7">
              <w:rPr>
                <w:rFonts w:ascii="Times New Roman"/>
                <w:bCs/>
                <w:sz w:val="18"/>
                <w:szCs w:val="18"/>
              </w:rPr>
              <w:t>Minghua</w:t>
            </w:r>
            <w:proofErr w:type="spellEnd"/>
            <w:r w:rsidRPr="006460C7">
              <w:rPr>
                <w:rFonts w:ascii="Times New Roman"/>
                <w:bCs/>
                <w:sz w:val="18"/>
                <w:szCs w:val="18"/>
              </w:rPr>
              <w:t xml:space="preserve"> Zhang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Susan L. Ustin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，唐亚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r w:rsidR="00B2618F">
              <w:rPr>
                <w:rFonts w:ascii="Times New Roman"/>
                <w:bCs/>
                <w:sz w:val="18"/>
                <w:szCs w:val="18"/>
              </w:rPr>
              <w:t>Ya Tang)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，王兆印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Cs/>
                <w:sz w:val="18"/>
                <w:szCs w:val="18"/>
              </w:rPr>
              <w:t>Zhaoyin</w:t>
            </w:r>
            <w:proofErr w:type="spellEnd"/>
            <w:r w:rsidR="00B2618F">
              <w:rPr>
                <w:rFonts w:ascii="Times New Roman"/>
                <w:bCs/>
                <w:sz w:val="18"/>
                <w:szCs w:val="18"/>
              </w:rPr>
              <w:t xml:space="preserve"> Wang)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</w:t>
            </w:r>
            <w:r w:rsidRPr="006460C7">
              <w:rPr>
                <w:rFonts w:ascii="Times New Roman" w:hint="eastAsia"/>
                <w:b/>
                <w:sz w:val="18"/>
                <w:szCs w:val="18"/>
              </w:rPr>
              <w:t>陈宁生</w:t>
            </w:r>
            <w:r w:rsidR="00B2618F">
              <w:rPr>
                <w:rFonts w:ascii="Times New Roman" w:hint="eastAsia"/>
                <w:b/>
                <w:sz w:val="18"/>
                <w:szCs w:val="18"/>
              </w:rPr>
              <w:t>(</w:t>
            </w:r>
            <w:proofErr w:type="spellStart"/>
            <w:r w:rsidR="00B2618F">
              <w:rPr>
                <w:rFonts w:ascii="Times New Roman"/>
                <w:b/>
                <w:sz w:val="18"/>
                <w:szCs w:val="18"/>
              </w:rPr>
              <w:t>Ningsheng</w:t>
            </w:r>
            <w:proofErr w:type="spellEnd"/>
            <w:r w:rsidR="00B2618F">
              <w:rPr>
                <w:rFonts w:ascii="Times New Roman"/>
                <w:b/>
                <w:sz w:val="18"/>
                <w:szCs w:val="18"/>
              </w:rPr>
              <w:t xml:space="preserve"> Chen)</w:t>
            </w:r>
            <w:r w:rsidRPr="006460C7">
              <w:rPr>
                <w:rFonts w:ascii="Times New Roman" w:hint="eastAsia"/>
                <w:bCs/>
                <w:sz w:val="18"/>
                <w:szCs w:val="18"/>
              </w:rPr>
              <w:t>，张斌</w:t>
            </w:r>
            <w:r w:rsidR="00B2618F">
              <w:rPr>
                <w:rFonts w:ascii="Times New Roman" w:hint="eastAsia"/>
                <w:bCs/>
                <w:sz w:val="18"/>
                <w:szCs w:val="18"/>
              </w:rPr>
              <w:t>(</w:t>
            </w:r>
            <w:r w:rsidR="00B2618F">
              <w:rPr>
                <w:rFonts w:ascii="Times New Roman"/>
                <w:bCs/>
                <w:sz w:val="18"/>
                <w:szCs w:val="18"/>
              </w:rPr>
              <w:t>Bin Zhang)</w:t>
            </w:r>
          </w:p>
        </w:tc>
        <w:tc>
          <w:tcPr>
            <w:tcW w:w="592" w:type="dxa"/>
            <w:tcMar>
              <w:top w:w="57" w:type="dxa"/>
              <w:bottom w:w="57" w:type="dxa"/>
            </w:tcMar>
            <w:vAlign w:val="center"/>
          </w:tcPr>
          <w:p w14:paraId="7D0C9551" w14:textId="63B72358" w:rsidR="001E4C3A" w:rsidRPr="001E4C3A" w:rsidRDefault="001E4C3A" w:rsidP="001E4C3A"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3A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</w:tbl>
    <w:p w14:paraId="4C9D75AE" w14:textId="2B6DC541" w:rsidR="00FD7A5A" w:rsidRDefault="00FD7A5A" w:rsidP="00FD7A5A">
      <w:pPr>
        <w:pStyle w:val="a0"/>
        <w:rPr>
          <w:rFonts w:hint="eastAsia"/>
        </w:rPr>
      </w:pPr>
    </w:p>
    <w:sectPr w:rsidR="00FD7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775A" w14:textId="77777777" w:rsidR="00790AAE" w:rsidRDefault="00790AAE" w:rsidP="00975F1D">
      <w:r>
        <w:separator/>
      </w:r>
    </w:p>
  </w:endnote>
  <w:endnote w:type="continuationSeparator" w:id="0">
    <w:p w14:paraId="13EB6DF6" w14:textId="77777777" w:rsidR="00790AAE" w:rsidRDefault="00790AAE" w:rsidP="009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3C9B" w14:textId="77777777" w:rsidR="00790AAE" w:rsidRDefault="00790AAE" w:rsidP="00975F1D">
      <w:r>
        <w:separator/>
      </w:r>
    </w:p>
  </w:footnote>
  <w:footnote w:type="continuationSeparator" w:id="0">
    <w:p w14:paraId="2A5A5DD8" w14:textId="77777777" w:rsidR="00790AAE" w:rsidRDefault="00790AAE" w:rsidP="0097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35"/>
    <w:rsid w:val="00047455"/>
    <w:rsid w:val="00085795"/>
    <w:rsid w:val="001C2CF5"/>
    <w:rsid w:val="001E4C3A"/>
    <w:rsid w:val="0024021C"/>
    <w:rsid w:val="00260410"/>
    <w:rsid w:val="00283935"/>
    <w:rsid w:val="003C30D7"/>
    <w:rsid w:val="003F72FC"/>
    <w:rsid w:val="004A1D49"/>
    <w:rsid w:val="0053678A"/>
    <w:rsid w:val="006460C7"/>
    <w:rsid w:val="006D5FFD"/>
    <w:rsid w:val="00717CB4"/>
    <w:rsid w:val="00790AAE"/>
    <w:rsid w:val="0081717A"/>
    <w:rsid w:val="0083293A"/>
    <w:rsid w:val="008C61DA"/>
    <w:rsid w:val="008E052D"/>
    <w:rsid w:val="00951D22"/>
    <w:rsid w:val="00975F1D"/>
    <w:rsid w:val="00A67796"/>
    <w:rsid w:val="00A85760"/>
    <w:rsid w:val="00B2618F"/>
    <w:rsid w:val="00C30E4E"/>
    <w:rsid w:val="00C7446F"/>
    <w:rsid w:val="00CD007A"/>
    <w:rsid w:val="00D33E15"/>
    <w:rsid w:val="00DE7C7D"/>
    <w:rsid w:val="00E1549F"/>
    <w:rsid w:val="00E66AB3"/>
    <w:rsid w:val="00E76589"/>
    <w:rsid w:val="00EB20D7"/>
    <w:rsid w:val="00F009BE"/>
    <w:rsid w:val="00F22816"/>
    <w:rsid w:val="00F45635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508A"/>
  <w15:chartTrackingRefBased/>
  <w15:docId w15:val="{2D5F39E9-17B2-40A2-8E9E-336AD38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75F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75F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75F1D"/>
    <w:rPr>
      <w:sz w:val="18"/>
      <w:szCs w:val="18"/>
    </w:rPr>
  </w:style>
  <w:style w:type="paragraph" w:customStyle="1" w:styleId="Style8">
    <w:name w:val="_Style 8"/>
    <w:basedOn w:val="a"/>
    <w:next w:val="a"/>
    <w:qFormat/>
    <w:rsid w:val="00975F1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0">
    <w:name w:val="Body Text"/>
    <w:basedOn w:val="a"/>
    <w:link w:val="a8"/>
    <w:uiPriority w:val="99"/>
    <w:unhideWhenUsed/>
    <w:rsid w:val="00975F1D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975F1D"/>
    <w:rPr>
      <w:rFonts w:ascii="Calibri" w:eastAsia="宋体" w:hAnsi="Calibri" w:cs="Times New Roman"/>
    </w:rPr>
  </w:style>
  <w:style w:type="paragraph" w:styleId="a9">
    <w:name w:val="Plain Text"/>
    <w:basedOn w:val="a"/>
    <w:link w:val="aa"/>
    <w:qFormat/>
    <w:rsid w:val="00951D22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a">
    <w:name w:val="纯文本 字符"/>
    <w:basedOn w:val="a1"/>
    <w:link w:val="a9"/>
    <w:qFormat/>
    <w:rsid w:val="00951D22"/>
    <w:rPr>
      <w:rFonts w:ascii="仿宋_GB2312" w:eastAsia="宋体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021C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2402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田树峰</cp:lastModifiedBy>
  <cp:revision>8</cp:revision>
  <dcterms:created xsi:type="dcterms:W3CDTF">2024-01-03T01:09:00Z</dcterms:created>
  <dcterms:modified xsi:type="dcterms:W3CDTF">2024-01-03T10:49:00Z</dcterms:modified>
</cp:coreProperties>
</file>