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AA" w:rsidRDefault="005B09AA" w:rsidP="005B09AA">
      <w:pPr>
        <w:rPr>
          <w:rFonts w:ascii="仿宋_GB2312" w:eastAsia="仿宋_GB2312" w:hint="eastAsia"/>
          <w:b/>
          <w:bCs/>
          <w:sz w:val="28"/>
        </w:rPr>
      </w:pPr>
      <w:r>
        <w:rPr>
          <w:rFonts w:ascii="仿宋_GB2312" w:eastAsia="仿宋_GB2312" w:hAnsi="宋体" w:hint="eastAsia"/>
        </w:rPr>
        <w:t>附表12</w:t>
      </w:r>
    </w:p>
    <w:p w:rsidR="005B09AA" w:rsidRDefault="005B09AA" w:rsidP="005B09AA">
      <w:pPr>
        <w:jc w:val="center"/>
        <w:rPr>
          <w:rFonts w:ascii="仿宋_GB2312" w:eastAsia="黑体" w:hint="eastAsia"/>
          <w:b/>
          <w:bCs/>
          <w:sz w:val="28"/>
        </w:rPr>
      </w:pPr>
      <w:r>
        <w:rPr>
          <w:rFonts w:ascii="仿宋_GB2312" w:eastAsia="黑体" w:hint="eastAsia"/>
          <w:b/>
          <w:bCs/>
          <w:sz w:val="28"/>
        </w:rPr>
        <w:t>中国科学院水利部成都山地灾害与环境研究所</w:t>
      </w:r>
    </w:p>
    <w:p w:rsidR="005B09AA" w:rsidRDefault="005B09AA" w:rsidP="005B09AA">
      <w:pPr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博士后办理离站需递交材料一览表</w:t>
      </w:r>
    </w:p>
    <w:tbl>
      <w:tblPr>
        <w:tblW w:w="7998" w:type="dxa"/>
        <w:jc w:val="center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1155"/>
        <w:gridCol w:w="1067"/>
        <w:gridCol w:w="1296"/>
      </w:tblGrid>
      <w:tr w:rsidR="005B09AA" w:rsidTr="00F0540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480" w:type="dxa"/>
            <w:vMerge w:val="restart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材  料  名  称</w:t>
            </w:r>
          </w:p>
        </w:tc>
        <w:tc>
          <w:tcPr>
            <w:tcW w:w="3518" w:type="dxa"/>
            <w:gridSpan w:val="3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递   交    份    数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4480" w:type="dxa"/>
            <w:vMerge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tabs>
                <w:tab w:val="left" w:pos="1020"/>
              </w:tabs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交所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交人事厅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合 计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成都山地所博士后研究人员</w:t>
            </w:r>
          </w:p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</w:p>
          <w:p w:rsidR="005B09AA" w:rsidRDefault="005B09AA" w:rsidP="00F0540B">
            <w:pPr>
              <w:spacing w:afterLines="10" w:after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出站（四位）专家鉴定表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各一式</w:t>
            </w:r>
          </w:p>
          <w:p w:rsidR="005B09AA" w:rsidRDefault="005B09AA" w:rsidP="00F0540B">
            <w:pPr>
              <w:spacing w:line="200" w:lineRule="exact"/>
              <w:ind w:leftChars="100" w:left="21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成都山地所博士后研究人员出站答辩申请表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成都山地所博士后研究人员出站专家表决票（5—7人）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5至7张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ind w:left="210" w:hangingChars="100" w:hanging="210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5至7张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成都山地所博士后研究工作报告</w:t>
            </w:r>
          </w:p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（寄往国家图书馆、中国科技信息研究所）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博士后研究人员工作期满业务考核表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含原件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博士后研究人员工作期满登记表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含原件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博士后研究人员工作期满审批表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含原件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afterLines="10" w:after="31" w:line="2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接收单位主管部门出具的接收函（同意另行分配工作的，须提供有关书面证明材料）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复印件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含原件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afterLines="10" w:after="31" w:line="200" w:lineRule="exac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博士后配偶及子女身份证或证明复印件（需注明户口迁出地和迁入地派出所名称）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复印件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复印件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博士后人员身份证复印件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博士后人员结婚证复印件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afterLines="10" w:after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博士后人员的子女出生证或独生子女证复印件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4份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职工离所手续表</w:t>
            </w:r>
          </w:p>
          <w:p w:rsidR="005B09AA" w:rsidRDefault="005B09AA" w:rsidP="00F0540B">
            <w:pPr>
              <w:spacing w:afterLines="10" w:after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/>
              </w:rPr>
              <w:t>(</w:t>
            </w:r>
            <w:r>
              <w:rPr>
                <w:rFonts w:ascii="仿宋_GB2312" w:eastAsia="仿宋_GB2312" w:hAnsi="宋体" w:hint="eastAsia"/>
              </w:rPr>
              <w:t>有关单位结清手续)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1份</w:t>
            </w:r>
          </w:p>
        </w:tc>
      </w:tr>
      <w:tr w:rsidR="005B09AA" w:rsidTr="00F0540B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480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中国博士后科学基金资助总结报告</w:t>
            </w:r>
          </w:p>
          <w:p w:rsidR="005B09AA" w:rsidRDefault="005B09AA" w:rsidP="00F0540B">
            <w:pPr>
              <w:spacing w:beforeLines="10" w:before="31"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（获得基金支助的博士后提供）</w:t>
            </w:r>
          </w:p>
        </w:tc>
        <w:tc>
          <w:tcPr>
            <w:tcW w:w="1155" w:type="dxa"/>
            <w:tcMar>
              <w:top w:w="113" w:type="dxa"/>
              <w:bottom w:w="57" w:type="dxa"/>
            </w:tcMar>
            <w:vAlign w:val="center"/>
          </w:tcPr>
          <w:p w:rsidR="005B09AA" w:rsidRPr="00DF619E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1份</w:t>
            </w:r>
          </w:p>
        </w:tc>
        <w:tc>
          <w:tcPr>
            <w:tcW w:w="1067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2份</w:t>
            </w:r>
          </w:p>
        </w:tc>
        <w:tc>
          <w:tcPr>
            <w:tcW w:w="1296" w:type="dxa"/>
            <w:tcMar>
              <w:top w:w="113" w:type="dxa"/>
              <w:bottom w:w="57" w:type="dxa"/>
            </w:tcMar>
            <w:vAlign w:val="center"/>
          </w:tcPr>
          <w:p w:rsidR="005B09AA" w:rsidRDefault="005B09AA" w:rsidP="00F0540B">
            <w:pPr>
              <w:spacing w:line="200" w:lineRule="exact"/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3份</w:t>
            </w:r>
          </w:p>
        </w:tc>
      </w:tr>
    </w:tbl>
    <w:p w:rsidR="00E53B38" w:rsidRPr="005B09AA" w:rsidRDefault="005B09AA">
      <w:pPr>
        <w:rPr>
          <w:rFonts w:ascii="仿宋_GB2312" w:eastAsia="仿宋_GB2312" w:hAnsi="宋体"/>
        </w:rPr>
      </w:pPr>
      <w:r>
        <w:rPr>
          <w:rFonts w:hint="eastAsia"/>
        </w:rPr>
        <w:t>注：</w:t>
      </w:r>
      <w:r w:rsidRPr="007E5909">
        <w:rPr>
          <w:rFonts w:ascii="仿宋_GB2312" w:eastAsia="仿宋_GB2312" w:hAnsi="宋体" w:hint="eastAsia"/>
          <w:szCs w:val="21"/>
        </w:rPr>
        <w:t>定向、委培和在职人员以及现役军人不需提交“接收单位主管部门出具的接收函、博士后配偶及子女身份证或证明复印件、博士后人员身份证复印件、博士后人员结婚证复印件、博士后人员的子女出生证或独生子女证复印件”</w:t>
      </w:r>
      <w:r>
        <w:rPr>
          <w:rFonts w:ascii="仿宋_GB2312" w:eastAsia="仿宋_GB2312" w:hAnsi="宋体" w:hint="eastAsia"/>
          <w:szCs w:val="21"/>
        </w:rPr>
        <w:t>。</w:t>
      </w:r>
      <w:bookmarkStart w:id="0" w:name="_GoBack"/>
      <w:bookmarkEnd w:id="0"/>
    </w:p>
    <w:sectPr w:rsidR="00E53B38" w:rsidRPr="005B09AA">
      <w:footerReference w:type="even" r:id="rId7"/>
      <w:footerReference w:type="default" r:id="rId8"/>
      <w:pgSz w:w="11907" w:h="16840" w:code="9"/>
      <w:pgMar w:top="1418" w:right="1814" w:bottom="1418" w:left="1814" w:header="851" w:footer="1134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8DF" w:rsidRDefault="000438DF" w:rsidP="005B09AA">
      <w:r>
        <w:separator/>
      </w:r>
    </w:p>
  </w:endnote>
  <w:endnote w:type="continuationSeparator" w:id="0">
    <w:p w:rsidR="000438DF" w:rsidRDefault="000438DF" w:rsidP="005B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9E" w:rsidRDefault="000438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:rsidR="00DF619E" w:rsidRDefault="000438DF">
    <w:pPr>
      <w:pStyle w:val="a4"/>
      <w:framePr w:wrap="around" w:vAnchor="text" w:hAnchor="margin" w:xAlign="center" w:y="1"/>
      <w:rPr>
        <w:rStyle w:val="a5"/>
        <w:rFonts w:hint="eastAsia"/>
      </w:rPr>
    </w:pPr>
  </w:p>
  <w:p w:rsidR="00DF619E" w:rsidRDefault="000438DF">
    <w:pPr>
      <w:pStyle w:val="a4"/>
      <w:framePr w:wrap="around" w:vAnchor="text" w:hAnchor="margin" w:xAlign="center" w:y="1"/>
      <w:rPr>
        <w:rStyle w:val="a5"/>
        <w:rFonts w:ascii="宋体" w:hAnsi="宋体"/>
        <w:b/>
        <w:bCs/>
        <w:sz w:val="21"/>
      </w:rPr>
    </w:pPr>
  </w:p>
  <w:p w:rsidR="00DF619E" w:rsidRDefault="000438DF">
    <w:pPr>
      <w:pStyle w:val="a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9E" w:rsidRDefault="000438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9AA">
      <w:rPr>
        <w:rStyle w:val="a5"/>
        <w:noProof/>
      </w:rPr>
      <w:t>1</w:t>
    </w:r>
    <w:r>
      <w:rPr>
        <w:rStyle w:val="a5"/>
      </w:rPr>
      <w:fldChar w:fldCharType="end"/>
    </w:r>
  </w:p>
  <w:p w:rsidR="00DF619E" w:rsidRDefault="000438DF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8DF" w:rsidRDefault="000438DF" w:rsidP="005B09AA">
      <w:r>
        <w:separator/>
      </w:r>
    </w:p>
  </w:footnote>
  <w:footnote w:type="continuationSeparator" w:id="0">
    <w:p w:rsidR="000438DF" w:rsidRDefault="000438DF" w:rsidP="005B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AF"/>
    <w:rsid w:val="000438DF"/>
    <w:rsid w:val="005B09AA"/>
    <w:rsid w:val="00BF06AF"/>
    <w:rsid w:val="00E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9AA"/>
    <w:rPr>
      <w:sz w:val="18"/>
      <w:szCs w:val="18"/>
    </w:rPr>
  </w:style>
  <w:style w:type="paragraph" w:styleId="a4">
    <w:name w:val="footer"/>
    <w:basedOn w:val="a"/>
    <w:link w:val="Char0"/>
    <w:unhideWhenUsed/>
    <w:rsid w:val="005B0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9AA"/>
    <w:rPr>
      <w:sz w:val="18"/>
      <w:szCs w:val="18"/>
    </w:rPr>
  </w:style>
  <w:style w:type="character" w:styleId="a5">
    <w:name w:val="page number"/>
    <w:basedOn w:val="a0"/>
    <w:semiHidden/>
    <w:rsid w:val="005B0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9AA"/>
    <w:rPr>
      <w:sz w:val="18"/>
      <w:szCs w:val="18"/>
    </w:rPr>
  </w:style>
  <w:style w:type="paragraph" w:styleId="a4">
    <w:name w:val="footer"/>
    <w:basedOn w:val="a"/>
    <w:link w:val="Char0"/>
    <w:unhideWhenUsed/>
    <w:rsid w:val="005B0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9AA"/>
    <w:rPr>
      <w:sz w:val="18"/>
      <w:szCs w:val="18"/>
    </w:rPr>
  </w:style>
  <w:style w:type="character" w:styleId="a5">
    <w:name w:val="page number"/>
    <w:basedOn w:val="a0"/>
    <w:semiHidden/>
    <w:rsid w:val="005B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pengcui@imde.ac.cn</dc:creator>
  <cp:keywords/>
  <dc:description/>
  <cp:lastModifiedBy>pengcui@imde.ac.cn</cp:lastModifiedBy>
  <cp:revision>2</cp:revision>
  <dcterms:created xsi:type="dcterms:W3CDTF">2015-08-27T01:59:00Z</dcterms:created>
  <dcterms:modified xsi:type="dcterms:W3CDTF">2015-08-27T01:59:00Z</dcterms:modified>
</cp:coreProperties>
</file>