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0"/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-784860</wp:posOffset>
            </wp:positionV>
            <wp:extent cx="3381375" cy="634365"/>
            <wp:effectExtent l="0" t="0" r="0" b="0"/>
            <wp:wrapNone/>
            <wp:docPr id="3" name="图片 3" descr="D:\E盘\ps素材\山地所logo\山地所标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E盘\ps素材\山地所logo\山地所标志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-786765</wp:posOffset>
            </wp:positionV>
            <wp:extent cx="2743200" cy="654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800" w:lineRule="exact"/>
        <w:ind w:right="145" w:rightChars="69"/>
        <w:jc w:val="center"/>
        <w:rPr>
          <w:rFonts w:hint="eastAsia" w:ascii="黑体" w:eastAsia="黑体"/>
          <w:b/>
          <w:sz w:val="44"/>
          <w:szCs w:val="48"/>
        </w:rPr>
      </w:pPr>
      <w:r>
        <w:rPr>
          <w:rFonts w:hint="eastAsia" w:ascii="黑体" w:eastAsia="黑体"/>
          <w:b/>
          <w:sz w:val="44"/>
          <w:szCs w:val="48"/>
        </w:rPr>
        <w:t>“申请-考核”制度博士报名材料清单</w:t>
      </w:r>
    </w:p>
    <w:p>
      <w:pPr>
        <w:spacing w:line="800" w:lineRule="exact"/>
        <w:ind w:right="145" w:rightChars="69"/>
        <w:rPr>
          <w:rFonts w:ascii="黑体" w:eastAsia="黑体"/>
          <w:b/>
          <w:sz w:val="28"/>
          <w:szCs w:val="48"/>
        </w:rPr>
      </w:pPr>
      <w:r>
        <w:rPr>
          <w:rFonts w:hint="eastAsia" w:ascii="黑体" w:eastAsia="黑体"/>
          <w:b/>
          <w:sz w:val="28"/>
          <w:szCs w:val="48"/>
        </w:rPr>
        <w:t>考生姓名：          报考专业：          报考导师：</w:t>
      </w:r>
    </w:p>
    <w:p>
      <w:pPr>
        <w:spacing w:line="480" w:lineRule="exact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提供的请在该项后打√</w:t>
      </w:r>
    </w:p>
    <w:tbl>
      <w:tblPr>
        <w:tblStyle w:val="5"/>
        <w:tblW w:w="8909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材料清单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提交情况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1.报考攻读博士学位研究生报名信息表（报名系统中打印）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2. 报考导师书面意见表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3. 攻读博士学位申请-考核制考生申请表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4．所报考学科专业领域内教授提供的“专家推荐书”（一）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5. 所报考学科专业领域内教授提供的“专家推荐书”（二）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6. 考生政审表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7. 本科、硕士阶段课程成绩单（盖章有效）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（第8项，应届硕士毕业生只准备8.1，往届生准备8.2.1，8.2.2）</w:t>
            </w:r>
          </w:p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8.1应届硕士毕业生，提供学生证复印件及预毕业证明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并在博士入学前补交硕士学位证书复印件。</w:t>
            </w:r>
          </w:p>
        </w:tc>
        <w:tc>
          <w:tcPr>
            <w:tcW w:w="749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160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8.2.1往届硕士毕业生，毕业证</w:t>
            </w:r>
          </w:p>
        </w:tc>
        <w:tc>
          <w:tcPr>
            <w:tcW w:w="749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60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8.2.2往届硕士学位证复印件，学位论文全文（或者学位论文专家评阅书）</w:t>
            </w:r>
          </w:p>
        </w:tc>
        <w:tc>
          <w:tcPr>
            <w:tcW w:w="749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9．有效居民身份证复印件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10. 同一底片的一寸免冠照1张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11．综合能力资料   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12. 未来研究计划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13. 英语水平证明材料（十分重要）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报名费缴费证明截图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0" w:type="dxa"/>
          </w:tcPr>
          <w:p>
            <w:pPr>
              <w:spacing w:line="276" w:lineRule="auto"/>
              <w:ind w:left="1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15. 已扫码填报了中科院成都山地所“申请-考核”制度报名信息一览表</w:t>
            </w:r>
          </w:p>
        </w:tc>
        <w:tc>
          <w:tcPr>
            <w:tcW w:w="749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spacing w:line="276" w:lineRule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如无以下情况，以下清单可不提供</w:t>
      </w:r>
    </w:p>
    <w:p>
      <w:pPr>
        <w:spacing w:line="276" w:lineRule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其他：</w:t>
      </w:r>
    </w:p>
    <w:tbl>
      <w:tblPr>
        <w:tblStyle w:val="5"/>
        <w:tblW w:w="9336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748" w:type="dxa"/>
          </w:tcPr>
          <w:p>
            <w:pPr>
              <w:spacing w:line="276" w:lineRule="auto"/>
              <w:ind w:left="132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如为在职考生报考非定向需提供：</w:t>
            </w:r>
          </w:p>
        </w:tc>
        <w:tc>
          <w:tcPr>
            <w:tcW w:w="588" w:type="dxa"/>
          </w:tcPr>
          <w:p>
            <w:pPr>
              <w:spacing w:line="276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8748" w:type="dxa"/>
          </w:tcPr>
          <w:p>
            <w:pPr>
              <w:spacing w:line="276" w:lineRule="auto"/>
              <w:ind w:left="264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16.人事档案所在单位人事部门开具的同意报考证明，证明上必须写明同意报考类型是非定向，签署意见并盖章。</w:t>
            </w:r>
          </w:p>
        </w:tc>
        <w:tc>
          <w:tcPr>
            <w:tcW w:w="588" w:type="dxa"/>
          </w:tcPr>
          <w:p>
            <w:pPr>
              <w:spacing w:line="276" w:lineRule="auto"/>
              <w:ind w:left="264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48" w:type="dxa"/>
          </w:tcPr>
          <w:p>
            <w:pPr>
              <w:spacing w:line="276" w:lineRule="auto"/>
              <w:ind w:left="264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如为在职考生报考定向需提供：</w:t>
            </w:r>
          </w:p>
        </w:tc>
        <w:tc>
          <w:tcPr>
            <w:tcW w:w="588" w:type="dxa"/>
          </w:tcPr>
          <w:p>
            <w:pPr>
              <w:spacing w:line="276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748" w:type="dxa"/>
          </w:tcPr>
          <w:p>
            <w:pPr>
              <w:spacing w:line="276" w:lineRule="auto"/>
              <w:ind w:left="264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17．定向考生报考审批表（与研究生部联系获取）</w:t>
            </w:r>
          </w:p>
        </w:tc>
        <w:tc>
          <w:tcPr>
            <w:tcW w:w="588" w:type="dxa"/>
          </w:tcPr>
          <w:p>
            <w:pPr>
              <w:spacing w:line="276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748" w:type="dxa"/>
          </w:tcPr>
          <w:p>
            <w:pPr>
              <w:spacing w:line="276" w:lineRule="auto"/>
              <w:ind w:left="264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获境外学历人员还需要提供：</w:t>
            </w:r>
          </w:p>
        </w:tc>
        <w:tc>
          <w:tcPr>
            <w:tcW w:w="588" w:type="dxa"/>
          </w:tcPr>
          <w:p>
            <w:pPr>
              <w:spacing w:line="276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748" w:type="dxa"/>
          </w:tcPr>
          <w:p>
            <w:pPr>
              <w:spacing w:line="276" w:lineRule="auto"/>
              <w:ind w:left="264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18.教育部留学服务中心开具的学位认证书的复印件</w:t>
            </w:r>
          </w:p>
        </w:tc>
        <w:tc>
          <w:tcPr>
            <w:tcW w:w="588" w:type="dxa"/>
          </w:tcPr>
          <w:p>
            <w:pPr>
              <w:spacing w:line="276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/>
          <w:b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附件：提交成果材料证明材料时注意事项</w:t>
      </w:r>
      <w:r>
        <w:rPr>
          <w:rFonts w:ascii="宋体" w:hAnsi="宋体"/>
          <w:b/>
          <w:kern w:val="0"/>
          <w:sz w:val="28"/>
          <w:szCs w:val="28"/>
        </w:rPr>
        <w:br w:type="page"/>
      </w:r>
    </w:p>
    <w:p>
      <w:pPr>
        <w:jc w:val="left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附件：提交成果材料证明材料时注意事项</w:t>
      </w:r>
    </w:p>
    <w:p>
      <w:pPr>
        <w:ind w:firstLine="560" w:firstLineChars="2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所有成果必须符合《中科院成都山地所攻读博士学位研究生招生“申请-考核”制工作实施办法（暂行）》规定，在有效期内，本人第一作者，或者导师第一作者，本人第二作者的成果，其中科技奖励成果计算排名在前五以内的成果。</w:t>
      </w:r>
    </w:p>
    <w:p>
      <w:pPr>
        <w:widowControl/>
        <w:ind w:firstLine="56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1）</w:t>
      </w:r>
      <w:r>
        <w:rPr>
          <w:rFonts w:hint="eastAsia" w:ascii="华文仿宋" w:hAnsi="华文仿宋" w:eastAsia="华文仿宋"/>
          <w:b/>
          <w:bCs/>
          <w:kern w:val="0"/>
          <w:sz w:val="28"/>
          <w:szCs w:val="28"/>
        </w:rPr>
        <w:t>论文成果材料，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已见刊的论文需提交首页、封面与目录的复印件（如为网络发表，需要有DOI编号的首页）</w:t>
      </w:r>
    </w:p>
    <w:p>
      <w:pPr>
        <w:widowControl/>
        <w:ind w:firstLine="560"/>
        <w:rPr>
          <w:kern w:val="0"/>
          <w:szCs w:val="21"/>
        </w:rPr>
      </w:pPr>
      <w:bookmarkStart w:id="0" w:name="_GoBack"/>
      <w:bookmarkEnd w:id="0"/>
      <w:r>
        <w:rPr>
          <w:rFonts w:hint="eastAsia" w:ascii="华文仿宋" w:hAnsi="华文仿宋" w:eastAsia="华文仿宋"/>
          <w:kern w:val="0"/>
          <w:sz w:val="28"/>
          <w:szCs w:val="28"/>
        </w:rPr>
        <w:t>2）</w:t>
      </w:r>
      <w:r>
        <w:rPr>
          <w:rFonts w:hint="eastAsia" w:ascii="华文仿宋" w:hAnsi="华文仿宋" w:eastAsia="华文仿宋"/>
          <w:b/>
          <w:bCs/>
          <w:kern w:val="0"/>
          <w:sz w:val="28"/>
          <w:szCs w:val="28"/>
        </w:rPr>
        <w:t>专利成果，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只接受已获得授权的专利成果，受理中的专利不计入评审范围。需要提供授权专利证书复印件，以及有作者信息的申报页面截图。</w:t>
      </w:r>
    </w:p>
    <w:p>
      <w:pPr>
        <w:widowControl/>
        <w:ind w:firstLine="56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3）</w:t>
      </w:r>
      <w:r>
        <w:rPr>
          <w:rFonts w:hint="eastAsia" w:ascii="华文仿宋" w:hAnsi="华文仿宋" w:eastAsia="华文仿宋"/>
          <w:b/>
          <w:bCs/>
          <w:kern w:val="0"/>
          <w:sz w:val="28"/>
          <w:szCs w:val="28"/>
        </w:rPr>
        <w:t>专著成果，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提供书籍的首页，有作者编者信息的第一页，目录页的复印件，所编写章节的内容复印件。</w:t>
      </w:r>
    </w:p>
    <w:p>
      <w:pPr>
        <w:widowControl/>
        <w:ind w:firstLine="56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4）</w:t>
      </w: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科技奖励成果，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提供科技奖励证书复印件，同时提供科技奖励公示的网站链接信息。</w:t>
      </w:r>
    </w:p>
    <w:p>
      <w:pPr>
        <w:widowControl/>
        <w:ind w:firstLine="560"/>
        <w:rPr>
          <w:rFonts w:ascii="华文仿宋" w:hAnsi="华文仿宋" w:eastAsia="华文仿宋"/>
          <w:kern w:val="0"/>
          <w:sz w:val="28"/>
          <w:szCs w:val="28"/>
        </w:rPr>
      </w:pPr>
    </w:p>
    <w:p>
      <w:pPr>
        <w:jc w:val="left"/>
        <w:rPr>
          <w:rFonts w:ascii="华文仿宋" w:hAnsi="华文仿宋" w:eastAsia="华文仿宋"/>
          <w:kern w:val="0"/>
          <w:sz w:val="28"/>
          <w:szCs w:val="28"/>
        </w:rPr>
      </w:pP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6E"/>
    <w:rsid w:val="000508E2"/>
    <w:rsid w:val="00083858"/>
    <w:rsid w:val="0008690C"/>
    <w:rsid w:val="0009793C"/>
    <w:rsid w:val="000D6D47"/>
    <w:rsid w:val="00127193"/>
    <w:rsid w:val="001518FF"/>
    <w:rsid w:val="001C7862"/>
    <w:rsid w:val="001E0AD9"/>
    <w:rsid w:val="00212BF7"/>
    <w:rsid w:val="00232F71"/>
    <w:rsid w:val="002405D0"/>
    <w:rsid w:val="002D5395"/>
    <w:rsid w:val="00333C98"/>
    <w:rsid w:val="003C6935"/>
    <w:rsid w:val="004874BB"/>
    <w:rsid w:val="004B5811"/>
    <w:rsid w:val="0052046E"/>
    <w:rsid w:val="005D1EDF"/>
    <w:rsid w:val="005E50E4"/>
    <w:rsid w:val="006B6737"/>
    <w:rsid w:val="0075530B"/>
    <w:rsid w:val="007966E7"/>
    <w:rsid w:val="007D661D"/>
    <w:rsid w:val="00815CD5"/>
    <w:rsid w:val="008B6795"/>
    <w:rsid w:val="008E3362"/>
    <w:rsid w:val="00A27575"/>
    <w:rsid w:val="00A556D6"/>
    <w:rsid w:val="00A61377"/>
    <w:rsid w:val="00B93AB8"/>
    <w:rsid w:val="00BB1D96"/>
    <w:rsid w:val="00BE74CB"/>
    <w:rsid w:val="00BF6DBA"/>
    <w:rsid w:val="00C026DB"/>
    <w:rsid w:val="00C479A1"/>
    <w:rsid w:val="00DD57C9"/>
    <w:rsid w:val="00DE2C88"/>
    <w:rsid w:val="00DF08D9"/>
    <w:rsid w:val="00E7063A"/>
    <w:rsid w:val="00EB72AD"/>
    <w:rsid w:val="00EC5AAE"/>
    <w:rsid w:val="00F034C2"/>
    <w:rsid w:val="00F61865"/>
    <w:rsid w:val="0EA9428D"/>
    <w:rsid w:val="29FD7BDC"/>
    <w:rsid w:val="2A503601"/>
    <w:rsid w:val="47A6705B"/>
    <w:rsid w:val="481B05CC"/>
    <w:rsid w:val="5E7E7A9E"/>
    <w:rsid w:val="7F6A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BA36-744F-4BE9-9EE7-565B8AB1E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164</Words>
  <Characters>936</Characters>
  <Lines>7</Lines>
  <Paragraphs>2</Paragraphs>
  <TotalTime>262</TotalTime>
  <ScaleCrop>false</ScaleCrop>
  <LinksUpToDate>false</LinksUpToDate>
  <CharactersWithSpaces>1098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2019-05-29T08:13:00Z</dcterms:created>
  <dc:creator>姚彩云</dc:creator>
  <cp:lastModifiedBy>晴文</cp:lastModifiedBy>
  <dcterms:modified xsi:type="dcterms:W3CDTF">2025-12-15T02:46:17Z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97EDB28DBD5947E08E7F249BD2953C95</vt:lpwstr>
  </property>
</Properties>
</file>